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CDF18" w14:textId="6F06367D" w:rsidR="002E5C7C" w:rsidRPr="00E369CE" w:rsidRDefault="002E5C7C" w:rsidP="00E369CE">
      <w:pPr>
        <w:pStyle w:val="BodyText"/>
        <w:spacing w:after="0" w:line="276" w:lineRule="auto"/>
        <w:jc w:val="right"/>
        <w:rPr>
          <w:rFonts w:asciiTheme="minorHAnsi" w:hAnsiTheme="minorHAnsi"/>
          <w:b/>
          <w:sz w:val="24"/>
          <w:szCs w:val="24"/>
        </w:rPr>
      </w:pPr>
      <w:r w:rsidRPr="00E369CE">
        <w:rPr>
          <w:rFonts w:asciiTheme="minorHAnsi" w:hAnsiTheme="minorHAnsi"/>
          <w:b/>
          <w:noProof/>
          <w:sz w:val="24"/>
          <w:szCs w:val="24"/>
        </w:rPr>
        <w:drawing>
          <wp:inline distT="0" distB="0" distL="0" distR="0" wp14:anchorId="5C65435B" wp14:editId="1B250309">
            <wp:extent cx="1471808" cy="849748"/>
            <wp:effectExtent l="0" t="0" r="0" b="7620"/>
            <wp:docPr id="1" name="Picture 1" descr="CTB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TBI logo"/>
                    <pic:cNvPicPr/>
                  </pic:nvPicPr>
                  <pic:blipFill>
                    <a:blip r:embed="rId12"/>
                    <a:stretch>
                      <a:fillRect/>
                    </a:stretch>
                  </pic:blipFill>
                  <pic:spPr>
                    <a:xfrm>
                      <a:off x="0" y="0"/>
                      <a:ext cx="1488659" cy="859477"/>
                    </a:xfrm>
                    <a:prstGeom prst="rect">
                      <a:avLst/>
                    </a:prstGeom>
                  </pic:spPr>
                </pic:pic>
              </a:graphicData>
            </a:graphic>
          </wp:inline>
        </w:drawing>
      </w:r>
    </w:p>
    <w:p w14:paraId="35AA5C18" w14:textId="77777777" w:rsidR="002E5C7C" w:rsidRPr="00142BA6" w:rsidRDefault="002E5C7C" w:rsidP="00E369CE">
      <w:pPr>
        <w:pStyle w:val="BodyText"/>
        <w:spacing w:after="0" w:line="276" w:lineRule="auto"/>
        <w:jc w:val="center"/>
        <w:rPr>
          <w:rFonts w:asciiTheme="minorHAnsi" w:hAnsiTheme="minorHAnsi"/>
          <w:b/>
          <w:sz w:val="44"/>
          <w:szCs w:val="44"/>
        </w:rPr>
      </w:pPr>
    </w:p>
    <w:p w14:paraId="1BBC009A" w14:textId="06A58F31" w:rsidR="00662468" w:rsidRPr="00751365" w:rsidRDefault="00E369CE" w:rsidP="00751365">
      <w:pPr>
        <w:pStyle w:val="Heading1"/>
      </w:pPr>
      <w:r w:rsidRPr="00751365">
        <w:t>Praying Together</w:t>
      </w:r>
      <w:r w:rsidR="006B46AE" w:rsidRPr="00751365">
        <w:t xml:space="preserve"> in Multi Faith Contexts: Some Ecumenical Reflections</w:t>
      </w:r>
    </w:p>
    <w:p w14:paraId="648ACB30" w14:textId="77777777" w:rsidR="002F5DCF" w:rsidRPr="00E369CE" w:rsidRDefault="002F5DCF" w:rsidP="00E369CE">
      <w:pPr>
        <w:spacing w:line="276" w:lineRule="auto"/>
        <w:rPr>
          <w:i/>
          <w:iCs/>
        </w:rPr>
      </w:pPr>
    </w:p>
    <w:p w14:paraId="31FEB8F8" w14:textId="187310A3" w:rsidR="005E337C" w:rsidRPr="004A4E47" w:rsidRDefault="00B23876" w:rsidP="00E369CE">
      <w:pPr>
        <w:spacing w:line="276" w:lineRule="auto"/>
        <w:rPr>
          <w:i/>
          <w:iCs/>
          <w:sz w:val="22"/>
          <w:szCs w:val="22"/>
        </w:rPr>
      </w:pPr>
      <w:r w:rsidRPr="004A4E47">
        <w:rPr>
          <w:i/>
          <w:iCs/>
          <w:sz w:val="22"/>
          <w:szCs w:val="22"/>
        </w:rPr>
        <w:t xml:space="preserve">This paper is an updated </w:t>
      </w:r>
      <w:r w:rsidR="00C12858" w:rsidRPr="004A4E47">
        <w:rPr>
          <w:i/>
          <w:iCs/>
          <w:sz w:val="22"/>
          <w:szCs w:val="22"/>
        </w:rPr>
        <w:t xml:space="preserve">and expanded </w:t>
      </w:r>
      <w:r w:rsidRPr="004A4E47">
        <w:rPr>
          <w:i/>
          <w:iCs/>
          <w:sz w:val="22"/>
          <w:szCs w:val="22"/>
        </w:rPr>
        <w:t>versio</w:t>
      </w:r>
      <w:r w:rsidR="0090651F" w:rsidRPr="004A4E47">
        <w:rPr>
          <w:i/>
          <w:iCs/>
          <w:sz w:val="22"/>
          <w:szCs w:val="22"/>
        </w:rPr>
        <w:t xml:space="preserve">n </w:t>
      </w:r>
      <w:r w:rsidR="00DD6D71">
        <w:rPr>
          <w:i/>
          <w:iCs/>
          <w:sz w:val="22"/>
          <w:szCs w:val="22"/>
        </w:rPr>
        <w:t xml:space="preserve">of the one </w:t>
      </w:r>
      <w:r w:rsidR="0090651F" w:rsidRPr="004A4E47">
        <w:rPr>
          <w:i/>
          <w:iCs/>
          <w:sz w:val="22"/>
          <w:szCs w:val="22"/>
        </w:rPr>
        <w:t>in the British Council of Churches</w:t>
      </w:r>
      <w:r w:rsidR="00413691" w:rsidRPr="004A4E47">
        <w:rPr>
          <w:i/>
          <w:iCs/>
          <w:sz w:val="22"/>
          <w:szCs w:val="22"/>
        </w:rPr>
        <w:t>’ booklet “</w:t>
      </w:r>
      <w:r w:rsidR="005E337C" w:rsidRPr="004A4E47">
        <w:rPr>
          <w:i/>
          <w:iCs/>
          <w:sz w:val="22"/>
          <w:szCs w:val="22"/>
        </w:rPr>
        <w:t>Can We Pray Together: Guidelines for Worship in a Multi-Faith Society” (1983)</w:t>
      </w:r>
      <w:r w:rsidR="00D47AC9" w:rsidRPr="004A4E47">
        <w:rPr>
          <w:i/>
          <w:iCs/>
          <w:sz w:val="22"/>
          <w:szCs w:val="22"/>
        </w:rPr>
        <w:t>. Additional material has been included following consultation with member churches through the Churches’ Forum for Inter-</w:t>
      </w:r>
      <w:r w:rsidR="002F5DCF" w:rsidRPr="004A4E47">
        <w:rPr>
          <w:i/>
          <w:iCs/>
          <w:sz w:val="22"/>
          <w:szCs w:val="22"/>
        </w:rPr>
        <w:t>Religious</w:t>
      </w:r>
      <w:r w:rsidR="00D47AC9" w:rsidRPr="004A4E47">
        <w:rPr>
          <w:i/>
          <w:iCs/>
          <w:sz w:val="22"/>
          <w:szCs w:val="22"/>
        </w:rPr>
        <w:t xml:space="preserve"> Relations a</w:t>
      </w:r>
      <w:r w:rsidR="002F5E0D" w:rsidRPr="004A4E47">
        <w:rPr>
          <w:i/>
          <w:iCs/>
          <w:sz w:val="22"/>
          <w:szCs w:val="22"/>
        </w:rPr>
        <w:t xml:space="preserve">nd the Inter Faith </w:t>
      </w:r>
      <w:r w:rsidR="00387656" w:rsidRPr="004A4E47">
        <w:rPr>
          <w:i/>
          <w:iCs/>
          <w:sz w:val="22"/>
          <w:szCs w:val="22"/>
        </w:rPr>
        <w:t>T</w:t>
      </w:r>
      <w:r w:rsidR="002F5E0D" w:rsidRPr="004A4E47">
        <w:rPr>
          <w:i/>
          <w:iCs/>
          <w:sz w:val="22"/>
          <w:szCs w:val="22"/>
        </w:rPr>
        <w:t>heological Advisory Group within Churches Together in Britain and Ireland, the successor body to the British Council of Churches.</w:t>
      </w:r>
    </w:p>
    <w:p w14:paraId="4EC99E41" w14:textId="7C851572" w:rsidR="00955832" w:rsidRPr="00E369CE" w:rsidRDefault="00955832" w:rsidP="00E369CE">
      <w:pPr>
        <w:pStyle w:val="BodyText"/>
        <w:spacing w:after="0" w:line="276" w:lineRule="auto"/>
        <w:rPr>
          <w:rFonts w:asciiTheme="minorHAnsi" w:hAnsiTheme="minorHAnsi"/>
          <w:sz w:val="24"/>
          <w:szCs w:val="24"/>
        </w:rPr>
      </w:pPr>
    </w:p>
    <w:p w14:paraId="6A83BEB8" w14:textId="6618CF4C" w:rsidR="00F442E1" w:rsidRPr="00751365" w:rsidRDefault="007266C5" w:rsidP="00751365">
      <w:pPr>
        <w:pStyle w:val="Heading2"/>
      </w:pPr>
      <w:r w:rsidRPr="00751365">
        <w:t xml:space="preserve">Introduction: The Context of </w:t>
      </w:r>
      <w:r w:rsidR="00DD6D71" w:rsidRPr="00751365">
        <w:t xml:space="preserve">the </w:t>
      </w:r>
      <w:r w:rsidRPr="00751365">
        <w:t>Question</w:t>
      </w:r>
    </w:p>
    <w:p w14:paraId="23182CC5" w14:textId="77777777" w:rsidR="00F442E1" w:rsidRPr="00E369CE" w:rsidRDefault="00F442E1" w:rsidP="00E369CE">
      <w:pPr>
        <w:pStyle w:val="BodyText"/>
        <w:spacing w:after="0" w:line="276" w:lineRule="auto"/>
        <w:rPr>
          <w:rFonts w:asciiTheme="minorHAnsi" w:hAnsiTheme="minorHAnsi"/>
          <w:sz w:val="24"/>
          <w:szCs w:val="24"/>
        </w:rPr>
      </w:pPr>
    </w:p>
    <w:p w14:paraId="60F30CBC" w14:textId="1134F4D6" w:rsidR="00A13059" w:rsidRPr="00E369CE" w:rsidRDefault="00A13059" w:rsidP="00E369CE">
      <w:pPr>
        <w:pStyle w:val="BodyText"/>
        <w:spacing w:after="0" w:line="276" w:lineRule="auto"/>
        <w:rPr>
          <w:rFonts w:asciiTheme="minorHAnsi" w:hAnsiTheme="minorHAnsi"/>
          <w:sz w:val="24"/>
          <w:szCs w:val="24"/>
        </w:rPr>
      </w:pPr>
      <w:r w:rsidRPr="00E369CE">
        <w:rPr>
          <w:rFonts w:asciiTheme="minorHAnsi" w:hAnsiTheme="minorHAnsi"/>
          <w:sz w:val="24"/>
          <w:szCs w:val="24"/>
        </w:rPr>
        <w:t>We live in a plural and diverse society</w:t>
      </w:r>
      <w:r w:rsidR="00CA204F" w:rsidRPr="00E369CE">
        <w:rPr>
          <w:rFonts w:asciiTheme="minorHAnsi" w:hAnsiTheme="minorHAnsi"/>
          <w:sz w:val="24"/>
          <w:szCs w:val="24"/>
        </w:rPr>
        <w:t xml:space="preserve">, which </w:t>
      </w:r>
      <w:r w:rsidR="00261A42" w:rsidRPr="00E369CE">
        <w:rPr>
          <w:rFonts w:asciiTheme="minorHAnsi" w:hAnsiTheme="minorHAnsi"/>
          <w:sz w:val="24"/>
          <w:szCs w:val="24"/>
        </w:rPr>
        <w:t>is likely to become more so</w:t>
      </w:r>
      <w:r w:rsidR="00E61CBF" w:rsidRPr="00E369CE">
        <w:rPr>
          <w:rFonts w:asciiTheme="minorHAnsi" w:hAnsiTheme="minorHAnsi"/>
          <w:sz w:val="24"/>
          <w:szCs w:val="24"/>
        </w:rPr>
        <w:t xml:space="preserve">. But how do we live out our lives as </w:t>
      </w:r>
      <w:r w:rsidR="00DF69CF" w:rsidRPr="00E369CE">
        <w:rPr>
          <w:rFonts w:asciiTheme="minorHAnsi" w:hAnsiTheme="minorHAnsi"/>
          <w:sz w:val="24"/>
          <w:szCs w:val="24"/>
        </w:rPr>
        <w:t>Christian</w:t>
      </w:r>
      <w:r w:rsidR="001D4794" w:rsidRPr="00E369CE">
        <w:rPr>
          <w:rFonts w:asciiTheme="minorHAnsi" w:hAnsiTheme="minorHAnsi"/>
          <w:sz w:val="24"/>
          <w:szCs w:val="24"/>
        </w:rPr>
        <w:t xml:space="preserve"> </w:t>
      </w:r>
      <w:r w:rsidR="00E61CBF" w:rsidRPr="00E369CE">
        <w:rPr>
          <w:rFonts w:asciiTheme="minorHAnsi" w:hAnsiTheme="minorHAnsi"/>
          <w:sz w:val="24"/>
          <w:szCs w:val="24"/>
        </w:rPr>
        <w:t xml:space="preserve">individuals or as communities when that diversity sometimes </w:t>
      </w:r>
      <w:r w:rsidR="00B47278" w:rsidRPr="00E369CE">
        <w:rPr>
          <w:rFonts w:asciiTheme="minorHAnsi" w:hAnsiTheme="minorHAnsi"/>
          <w:sz w:val="24"/>
          <w:szCs w:val="24"/>
        </w:rPr>
        <w:t xml:space="preserve">means we hold different views and convictions? </w:t>
      </w:r>
      <w:r w:rsidR="00F60F93" w:rsidRPr="00E369CE">
        <w:rPr>
          <w:rFonts w:asciiTheme="minorHAnsi" w:hAnsiTheme="minorHAnsi"/>
          <w:sz w:val="24"/>
          <w:szCs w:val="24"/>
        </w:rPr>
        <w:t>Often,</w:t>
      </w:r>
      <w:r w:rsidR="00B47278" w:rsidRPr="00E369CE">
        <w:rPr>
          <w:rFonts w:asciiTheme="minorHAnsi" w:hAnsiTheme="minorHAnsi"/>
          <w:sz w:val="24"/>
          <w:szCs w:val="24"/>
        </w:rPr>
        <w:t xml:space="preserve"> we find ways o</w:t>
      </w:r>
      <w:r w:rsidR="00A43FC1" w:rsidRPr="00E369CE">
        <w:rPr>
          <w:rFonts w:asciiTheme="minorHAnsi" w:hAnsiTheme="minorHAnsi"/>
          <w:sz w:val="24"/>
          <w:szCs w:val="24"/>
        </w:rPr>
        <w:t>f</w:t>
      </w:r>
      <w:r w:rsidR="00B47278" w:rsidRPr="00E369CE">
        <w:rPr>
          <w:rFonts w:asciiTheme="minorHAnsi" w:hAnsiTheme="minorHAnsi"/>
          <w:sz w:val="24"/>
          <w:szCs w:val="24"/>
        </w:rPr>
        <w:t xml:space="preserve"> “working around” one another</w:t>
      </w:r>
      <w:r w:rsidR="00ED4BA1" w:rsidRPr="00E369CE">
        <w:rPr>
          <w:rFonts w:asciiTheme="minorHAnsi" w:hAnsiTheme="minorHAnsi"/>
          <w:sz w:val="24"/>
          <w:szCs w:val="24"/>
        </w:rPr>
        <w:t xml:space="preserve"> with a kind </w:t>
      </w:r>
      <w:r w:rsidR="00AD30FB" w:rsidRPr="00E369CE">
        <w:rPr>
          <w:rFonts w:asciiTheme="minorHAnsi" w:hAnsiTheme="minorHAnsi"/>
          <w:sz w:val="24"/>
          <w:szCs w:val="24"/>
        </w:rPr>
        <w:t xml:space="preserve">of </w:t>
      </w:r>
      <w:r w:rsidR="00ED4BA1" w:rsidRPr="00E369CE">
        <w:rPr>
          <w:rFonts w:asciiTheme="minorHAnsi" w:hAnsiTheme="minorHAnsi"/>
          <w:sz w:val="24"/>
          <w:szCs w:val="24"/>
        </w:rPr>
        <w:t>tolerance that is summed up by the old saying “live and let live”</w:t>
      </w:r>
      <w:r w:rsidR="00A4104A" w:rsidRPr="00E369CE">
        <w:rPr>
          <w:rFonts w:asciiTheme="minorHAnsi" w:hAnsiTheme="minorHAnsi"/>
          <w:sz w:val="24"/>
          <w:szCs w:val="24"/>
        </w:rPr>
        <w:t xml:space="preserve">. But in times of crisis and turmoil </w:t>
      </w:r>
      <w:r w:rsidR="004F756C" w:rsidRPr="00E369CE">
        <w:rPr>
          <w:rFonts w:asciiTheme="minorHAnsi" w:hAnsiTheme="minorHAnsi"/>
          <w:sz w:val="24"/>
          <w:szCs w:val="24"/>
        </w:rPr>
        <w:t>it is often necessary to find ways of coming together more visibly</w:t>
      </w:r>
      <w:r w:rsidR="00CC31F5" w:rsidRPr="00E369CE">
        <w:rPr>
          <w:rFonts w:asciiTheme="minorHAnsi" w:hAnsiTheme="minorHAnsi"/>
          <w:sz w:val="24"/>
          <w:szCs w:val="24"/>
        </w:rPr>
        <w:t xml:space="preserve">, to support one another and be alongside each other </w:t>
      </w:r>
      <w:r w:rsidR="00F352F9" w:rsidRPr="00E369CE">
        <w:rPr>
          <w:rFonts w:asciiTheme="minorHAnsi" w:hAnsiTheme="minorHAnsi"/>
          <w:sz w:val="24"/>
          <w:szCs w:val="24"/>
        </w:rPr>
        <w:t xml:space="preserve">when we are afraid, </w:t>
      </w:r>
      <w:proofErr w:type="gramStart"/>
      <w:r w:rsidR="00F352F9" w:rsidRPr="00E369CE">
        <w:rPr>
          <w:rFonts w:asciiTheme="minorHAnsi" w:hAnsiTheme="minorHAnsi"/>
          <w:sz w:val="24"/>
          <w:szCs w:val="24"/>
        </w:rPr>
        <w:t>distressed</w:t>
      </w:r>
      <w:proofErr w:type="gramEnd"/>
      <w:r w:rsidR="00F352F9" w:rsidRPr="00E369CE">
        <w:rPr>
          <w:rFonts w:asciiTheme="minorHAnsi" w:hAnsiTheme="minorHAnsi"/>
          <w:sz w:val="24"/>
          <w:szCs w:val="24"/>
        </w:rPr>
        <w:t xml:space="preserve"> or worried.</w:t>
      </w:r>
      <w:r w:rsidR="006663C2" w:rsidRPr="00E369CE">
        <w:rPr>
          <w:rFonts w:asciiTheme="minorHAnsi" w:hAnsiTheme="minorHAnsi"/>
          <w:sz w:val="24"/>
          <w:szCs w:val="24"/>
        </w:rPr>
        <w:t xml:space="preserve"> In recent years acts of terrorism, time</w:t>
      </w:r>
      <w:r w:rsidR="000719A3" w:rsidRPr="00E369CE">
        <w:rPr>
          <w:rFonts w:asciiTheme="minorHAnsi" w:hAnsiTheme="minorHAnsi"/>
          <w:sz w:val="24"/>
          <w:szCs w:val="24"/>
        </w:rPr>
        <w:t>s</w:t>
      </w:r>
      <w:r w:rsidR="006663C2" w:rsidRPr="00E369CE">
        <w:rPr>
          <w:rFonts w:asciiTheme="minorHAnsi" w:hAnsiTheme="minorHAnsi"/>
          <w:sz w:val="24"/>
          <w:szCs w:val="24"/>
        </w:rPr>
        <w:t xml:space="preserve"> of war and of course pandemics are moments when </w:t>
      </w:r>
      <w:r w:rsidR="0016183A" w:rsidRPr="00E369CE">
        <w:rPr>
          <w:rFonts w:asciiTheme="minorHAnsi" w:hAnsiTheme="minorHAnsi"/>
          <w:sz w:val="24"/>
          <w:szCs w:val="24"/>
        </w:rPr>
        <w:t xml:space="preserve">there is </w:t>
      </w:r>
      <w:r w:rsidR="006663C2" w:rsidRPr="00E369CE">
        <w:rPr>
          <w:rFonts w:asciiTheme="minorHAnsi" w:hAnsiTheme="minorHAnsi"/>
          <w:sz w:val="24"/>
          <w:szCs w:val="24"/>
        </w:rPr>
        <w:t xml:space="preserve">such a need to </w:t>
      </w:r>
      <w:r w:rsidR="0016183A" w:rsidRPr="00E369CE">
        <w:rPr>
          <w:rFonts w:asciiTheme="minorHAnsi" w:hAnsiTheme="minorHAnsi"/>
          <w:sz w:val="24"/>
          <w:szCs w:val="24"/>
        </w:rPr>
        <w:t>be alongside one another</w:t>
      </w:r>
      <w:r w:rsidR="00FC226C" w:rsidRPr="00E369CE">
        <w:rPr>
          <w:rFonts w:asciiTheme="minorHAnsi" w:hAnsiTheme="minorHAnsi"/>
          <w:sz w:val="24"/>
          <w:szCs w:val="24"/>
        </w:rPr>
        <w:t xml:space="preserve">. </w:t>
      </w:r>
      <w:r w:rsidR="006663C2" w:rsidRPr="00E369CE">
        <w:rPr>
          <w:rFonts w:asciiTheme="minorHAnsi" w:hAnsiTheme="minorHAnsi"/>
          <w:sz w:val="24"/>
          <w:szCs w:val="24"/>
        </w:rPr>
        <w:t xml:space="preserve"> </w:t>
      </w:r>
      <w:r w:rsidR="005B12FA" w:rsidRPr="00E369CE">
        <w:rPr>
          <w:rFonts w:asciiTheme="minorHAnsi" w:hAnsiTheme="minorHAnsi"/>
          <w:sz w:val="24"/>
          <w:szCs w:val="24"/>
        </w:rPr>
        <w:t>T</w:t>
      </w:r>
      <w:r w:rsidR="00237E5F" w:rsidRPr="00E369CE">
        <w:rPr>
          <w:rFonts w:asciiTheme="minorHAnsi" w:hAnsiTheme="minorHAnsi"/>
          <w:sz w:val="24"/>
          <w:szCs w:val="24"/>
        </w:rPr>
        <w:t xml:space="preserve">here are also ongoing crises </w:t>
      </w:r>
      <w:r w:rsidR="00702C48" w:rsidRPr="00E369CE">
        <w:rPr>
          <w:rFonts w:asciiTheme="minorHAnsi" w:hAnsiTheme="minorHAnsi"/>
          <w:sz w:val="24"/>
          <w:szCs w:val="24"/>
        </w:rPr>
        <w:t>where faith</w:t>
      </w:r>
      <w:r w:rsidR="000719A3" w:rsidRPr="00E369CE">
        <w:rPr>
          <w:rFonts w:asciiTheme="minorHAnsi" w:hAnsiTheme="minorHAnsi"/>
          <w:sz w:val="24"/>
          <w:szCs w:val="24"/>
        </w:rPr>
        <w:t>s</w:t>
      </w:r>
      <w:r w:rsidR="00702C48" w:rsidRPr="00E369CE">
        <w:rPr>
          <w:rFonts w:asciiTheme="minorHAnsi" w:hAnsiTheme="minorHAnsi"/>
          <w:sz w:val="24"/>
          <w:szCs w:val="24"/>
        </w:rPr>
        <w:t xml:space="preserve"> may come together in moments of reflection as well as joint action in matters such as </w:t>
      </w:r>
      <w:r w:rsidR="005B12FA" w:rsidRPr="00E369CE">
        <w:rPr>
          <w:rFonts w:asciiTheme="minorHAnsi" w:hAnsiTheme="minorHAnsi"/>
          <w:sz w:val="24"/>
          <w:szCs w:val="24"/>
        </w:rPr>
        <w:t>the climate emergency and responding to refugees.</w:t>
      </w:r>
    </w:p>
    <w:p w14:paraId="76567A1E" w14:textId="6E97C52F" w:rsidR="00A353F6" w:rsidRPr="00E369CE" w:rsidRDefault="00A353F6" w:rsidP="00E369CE">
      <w:pPr>
        <w:pStyle w:val="BodyText"/>
        <w:spacing w:after="0" w:line="276" w:lineRule="auto"/>
        <w:rPr>
          <w:rFonts w:asciiTheme="minorHAnsi" w:hAnsiTheme="minorHAnsi"/>
          <w:sz w:val="24"/>
          <w:szCs w:val="24"/>
        </w:rPr>
      </w:pPr>
    </w:p>
    <w:p w14:paraId="4F7498AE" w14:textId="46D29511" w:rsidR="00A353F6" w:rsidRPr="00E369CE" w:rsidRDefault="00A353F6" w:rsidP="00E369CE">
      <w:pPr>
        <w:pStyle w:val="BodyText"/>
        <w:spacing w:after="0" w:line="276" w:lineRule="auto"/>
        <w:rPr>
          <w:rFonts w:asciiTheme="minorHAnsi" w:hAnsiTheme="minorHAnsi"/>
          <w:sz w:val="24"/>
          <w:szCs w:val="24"/>
        </w:rPr>
      </w:pPr>
      <w:r w:rsidRPr="00E369CE">
        <w:rPr>
          <w:rFonts w:asciiTheme="minorHAnsi" w:hAnsiTheme="minorHAnsi"/>
          <w:sz w:val="24"/>
          <w:szCs w:val="24"/>
        </w:rPr>
        <w:t xml:space="preserve">But at a very ordinary level we might find </w:t>
      </w:r>
      <w:r w:rsidR="001C0B04" w:rsidRPr="00E369CE">
        <w:rPr>
          <w:rFonts w:asciiTheme="minorHAnsi" w:hAnsiTheme="minorHAnsi"/>
          <w:sz w:val="24"/>
          <w:szCs w:val="24"/>
        </w:rPr>
        <w:t xml:space="preserve">that we are drawn together </w:t>
      </w:r>
      <w:r w:rsidR="00C77DD4" w:rsidRPr="00E369CE">
        <w:rPr>
          <w:rFonts w:asciiTheme="minorHAnsi" w:hAnsiTheme="minorHAnsi"/>
          <w:sz w:val="24"/>
          <w:szCs w:val="24"/>
        </w:rPr>
        <w:t xml:space="preserve">across our differences </w:t>
      </w:r>
      <w:r w:rsidR="001C0B04" w:rsidRPr="00E369CE">
        <w:rPr>
          <w:rFonts w:asciiTheme="minorHAnsi" w:hAnsiTheme="minorHAnsi"/>
          <w:sz w:val="24"/>
          <w:szCs w:val="24"/>
        </w:rPr>
        <w:t>at times that are significant</w:t>
      </w:r>
      <w:r w:rsidR="00097A26" w:rsidRPr="00E369CE">
        <w:rPr>
          <w:rFonts w:asciiTheme="minorHAnsi" w:hAnsiTheme="minorHAnsi"/>
          <w:sz w:val="24"/>
          <w:szCs w:val="24"/>
        </w:rPr>
        <w:t xml:space="preserve"> to us</w:t>
      </w:r>
      <w:r w:rsidR="001C0B04" w:rsidRPr="00E369CE">
        <w:rPr>
          <w:rFonts w:asciiTheme="minorHAnsi" w:hAnsiTheme="minorHAnsi"/>
          <w:sz w:val="24"/>
          <w:szCs w:val="24"/>
        </w:rPr>
        <w:t xml:space="preserve"> but not part of a wider </w:t>
      </w:r>
      <w:r w:rsidR="005A009E" w:rsidRPr="00E369CE">
        <w:rPr>
          <w:rFonts w:asciiTheme="minorHAnsi" w:hAnsiTheme="minorHAnsi"/>
          <w:sz w:val="24"/>
          <w:szCs w:val="24"/>
        </w:rPr>
        <w:t>national or international crisis. We might for example attend the funeral of a work colleague of another faith</w:t>
      </w:r>
      <w:r w:rsidR="00CB4F65" w:rsidRPr="00E369CE">
        <w:rPr>
          <w:rFonts w:asciiTheme="minorHAnsi" w:hAnsiTheme="minorHAnsi"/>
          <w:sz w:val="24"/>
          <w:szCs w:val="24"/>
        </w:rPr>
        <w:t xml:space="preserve"> and experience a very different kind o</w:t>
      </w:r>
      <w:r w:rsidR="008310DB" w:rsidRPr="00E369CE">
        <w:rPr>
          <w:rFonts w:asciiTheme="minorHAnsi" w:hAnsiTheme="minorHAnsi"/>
          <w:sz w:val="24"/>
          <w:szCs w:val="24"/>
        </w:rPr>
        <w:t>f</w:t>
      </w:r>
      <w:r w:rsidR="00CB4F65" w:rsidRPr="00E369CE">
        <w:rPr>
          <w:rFonts w:asciiTheme="minorHAnsi" w:hAnsiTheme="minorHAnsi"/>
          <w:sz w:val="24"/>
          <w:szCs w:val="24"/>
        </w:rPr>
        <w:t xml:space="preserve"> ritual to that we would normally expect. Or that </w:t>
      </w:r>
      <w:r w:rsidR="006417C8" w:rsidRPr="00E369CE">
        <w:rPr>
          <w:rFonts w:asciiTheme="minorHAnsi" w:hAnsiTheme="minorHAnsi"/>
          <w:sz w:val="24"/>
          <w:szCs w:val="24"/>
        </w:rPr>
        <w:t xml:space="preserve">a </w:t>
      </w:r>
      <w:r w:rsidR="00CB4F65" w:rsidRPr="00E369CE">
        <w:rPr>
          <w:rFonts w:asciiTheme="minorHAnsi" w:hAnsiTheme="minorHAnsi"/>
          <w:sz w:val="24"/>
          <w:szCs w:val="24"/>
        </w:rPr>
        <w:t xml:space="preserve">work colleague or neighbour might have been an atheist and left instructions for a humanist funeral. </w:t>
      </w:r>
      <w:r w:rsidR="00306AB7" w:rsidRPr="00E369CE">
        <w:rPr>
          <w:rFonts w:asciiTheme="minorHAnsi" w:hAnsiTheme="minorHAnsi"/>
          <w:sz w:val="24"/>
          <w:szCs w:val="24"/>
        </w:rPr>
        <w:t xml:space="preserve">Or we might </w:t>
      </w:r>
      <w:r w:rsidR="00CB55C8" w:rsidRPr="00E369CE">
        <w:rPr>
          <w:rFonts w:asciiTheme="minorHAnsi" w:hAnsiTheme="minorHAnsi"/>
          <w:sz w:val="24"/>
          <w:szCs w:val="24"/>
        </w:rPr>
        <w:t>be in</w:t>
      </w:r>
      <w:r w:rsidR="00306AB7" w:rsidRPr="00E369CE">
        <w:rPr>
          <w:rFonts w:asciiTheme="minorHAnsi" w:hAnsiTheme="minorHAnsi"/>
          <w:sz w:val="24"/>
          <w:szCs w:val="24"/>
        </w:rPr>
        <w:t xml:space="preserve"> a taxi driven by someone who had once fled a </w:t>
      </w:r>
      <w:r w:rsidR="00C526B6" w:rsidRPr="00E369CE">
        <w:rPr>
          <w:rFonts w:asciiTheme="minorHAnsi" w:hAnsiTheme="minorHAnsi"/>
          <w:sz w:val="24"/>
          <w:szCs w:val="24"/>
        </w:rPr>
        <w:t xml:space="preserve">war-torn </w:t>
      </w:r>
      <w:r w:rsidR="00306AB7" w:rsidRPr="00E369CE">
        <w:rPr>
          <w:rFonts w:asciiTheme="minorHAnsi" w:hAnsiTheme="minorHAnsi"/>
          <w:sz w:val="24"/>
          <w:szCs w:val="24"/>
        </w:rPr>
        <w:t xml:space="preserve">country that is now in the </w:t>
      </w:r>
      <w:r w:rsidR="006417C8" w:rsidRPr="00E369CE">
        <w:rPr>
          <w:rFonts w:asciiTheme="minorHAnsi" w:hAnsiTheme="minorHAnsi"/>
          <w:sz w:val="24"/>
          <w:szCs w:val="24"/>
        </w:rPr>
        <w:t>news</w:t>
      </w:r>
      <w:r w:rsidR="00306AB7" w:rsidRPr="00E369CE">
        <w:rPr>
          <w:rFonts w:asciiTheme="minorHAnsi" w:hAnsiTheme="minorHAnsi"/>
          <w:sz w:val="24"/>
          <w:szCs w:val="24"/>
        </w:rPr>
        <w:t xml:space="preserve"> and</w:t>
      </w:r>
      <w:r w:rsidR="00DD6D71">
        <w:rPr>
          <w:rFonts w:asciiTheme="minorHAnsi" w:hAnsiTheme="minorHAnsi"/>
          <w:sz w:val="24"/>
          <w:szCs w:val="24"/>
        </w:rPr>
        <w:t>,</w:t>
      </w:r>
      <w:r w:rsidR="00306AB7" w:rsidRPr="00E369CE">
        <w:rPr>
          <w:rFonts w:asciiTheme="minorHAnsi" w:hAnsiTheme="minorHAnsi"/>
          <w:sz w:val="24"/>
          <w:szCs w:val="24"/>
        </w:rPr>
        <w:t xml:space="preserve"> </w:t>
      </w:r>
      <w:r w:rsidR="00C85670" w:rsidRPr="00E369CE">
        <w:rPr>
          <w:rFonts w:asciiTheme="minorHAnsi" w:hAnsiTheme="minorHAnsi"/>
          <w:sz w:val="24"/>
          <w:szCs w:val="24"/>
        </w:rPr>
        <w:t xml:space="preserve">in conversation, </w:t>
      </w:r>
      <w:r w:rsidR="00306AB7" w:rsidRPr="00E369CE">
        <w:rPr>
          <w:rFonts w:asciiTheme="minorHAnsi" w:hAnsiTheme="minorHAnsi"/>
          <w:sz w:val="24"/>
          <w:szCs w:val="24"/>
        </w:rPr>
        <w:t xml:space="preserve">we gain a different insight </w:t>
      </w:r>
      <w:r w:rsidR="00221C3F" w:rsidRPr="00E369CE">
        <w:rPr>
          <w:rFonts w:asciiTheme="minorHAnsi" w:hAnsiTheme="minorHAnsi"/>
          <w:sz w:val="24"/>
          <w:szCs w:val="24"/>
        </w:rPr>
        <w:t xml:space="preserve">into the human cost of war and </w:t>
      </w:r>
      <w:r w:rsidR="00CE0F95" w:rsidRPr="00E369CE">
        <w:rPr>
          <w:rFonts w:asciiTheme="minorHAnsi" w:hAnsiTheme="minorHAnsi"/>
          <w:sz w:val="24"/>
          <w:szCs w:val="24"/>
        </w:rPr>
        <w:t>conflict</w:t>
      </w:r>
      <w:r w:rsidR="00B76D64" w:rsidRPr="00E369CE">
        <w:rPr>
          <w:rFonts w:asciiTheme="minorHAnsi" w:hAnsiTheme="minorHAnsi"/>
          <w:sz w:val="24"/>
          <w:szCs w:val="24"/>
        </w:rPr>
        <w:t>.</w:t>
      </w:r>
    </w:p>
    <w:p w14:paraId="526A5B12" w14:textId="55349FF3" w:rsidR="001F5FF7" w:rsidRPr="00E369CE" w:rsidRDefault="001F5FF7" w:rsidP="00E369CE">
      <w:pPr>
        <w:pStyle w:val="BodyText"/>
        <w:spacing w:after="0" w:line="276" w:lineRule="auto"/>
        <w:rPr>
          <w:rFonts w:asciiTheme="minorHAnsi" w:hAnsiTheme="minorHAnsi"/>
          <w:sz w:val="24"/>
          <w:szCs w:val="24"/>
        </w:rPr>
      </w:pPr>
    </w:p>
    <w:p w14:paraId="5EE90205" w14:textId="17AD88D1" w:rsidR="001F5FF7" w:rsidRPr="00E369CE" w:rsidRDefault="001F5FF7" w:rsidP="00E369CE">
      <w:pPr>
        <w:pStyle w:val="BodyText"/>
        <w:spacing w:after="0" w:line="276" w:lineRule="auto"/>
        <w:rPr>
          <w:rFonts w:asciiTheme="minorHAnsi" w:hAnsiTheme="minorHAnsi"/>
          <w:sz w:val="24"/>
          <w:szCs w:val="24"/>
        </w:rPr>
      </w:pPr>
      <w:r w:rsidRPr="00E369CE">
        <w:rPr>
          <w:rFonts w:asciiTheme="minorHAnsi" w:hAnsiTheme="minorHAnsi"/>
          <w:sz w:val="24"/>
          <w:szCs w:val="24"/>
        </w:rPr>
        <w:t xml:space="preserve">In Christianity many have grown accustomed to the different rituals, liturgies, forms of prayer and </w:t>
      </w:r>
      <w:r w:rsidR="00AE61E9" w:rsidRPr="00E369CE">
        <w:rPr>
          <w:rFonts w:asciiTheme="minorHAnsi" w:hAnsiTheme="minorHAnsi"/>
          <w:sz w:val="24"/>
          <w:szCs w:val="24"/>
        </w:rPr>
        <w:t xml:space="preserve">observances that are particular to one tradition and not others. </w:t>
      </w:r>
      <w:r w:rsidR="000F04F1" w:rsidRPr="00E369CE">
        <w:rPr>
          <w:rFonts w:asciiTheme="minorHAnsi" w:hAnsiTheme="minorHAnsi"/>
          <w:sz w:val="24"/>
          <w:szCs w:val="24"/>
        </w:rPr>
        <w:t>The Ecumenical movement of the last 70 years or more</w:t>
      </w:r>
      <w:r w:rsidR="006E02C6" w:rsidRPr="00E369CE">
        <w:rPr>
          <w:rFonts w:asciiTheme="minorHAnsi" w:hAnsiTheme="minorHAnsi"/>
          <w:sz w:val="24"/>
          <w:szCs w:val="24"/>
        </w:rPr>
        <w:t xml:space="preserve"> has taught us of the importance of a pilgrimage together where understanding is sought about difference and </w:t>
      </w:r>
      <w:r w:rsidR="007E6BCC" w:rsidRPr="00E369CE">
        <w:rPr>
          <w:rFonts w:asciiTheme="minorHAnsi" w:hAnsiTheme="minorHAnsi"/>
          <w:sz w:val="24"/>
          <w:szCs w:val="24"/>
        </w:rPr>
        <w:t xml:space="preserve">celebration is undertaken when we have discovered what we share </w:t>
      </w:r>
      <w:r w:rsidR="007E6BCC" w:rsidRPr="00E369CE">
        <w:rPr>
          <w:rFonts w:asciiTheme="minorHAnsi" w:hAnsiTheme="minorHAnsi"/>
          <w:sz w:val="24"/>
          <w:szCs w:val="24"/>
        </w:rPr>
        <w:lastRenderedPageBreak/>
        <w:t xml:space="preserve">together. </w:t>
      </w:r>
      <w:r w:rsidR="00026595" w:rsidRPr="00E369CE">
        <w:rPr>
          <w:rFonts w:asciiTheme="minorHAnsi" w:hAnsiTheme="minorHAnsi"/>
          <w:sz w:val="24"/>
          <w:szCs w:val="24"/>
        </w:rPr>
        <w:t xml:space="preserve">This in many ways reflects what we experience in the world </w:t>
      </w:r>
      <w:r w:rsidR="00B64967" w:rsidRPr="00E369CE">
        <w:rPr>
          <w:rFonts w:asciiTheme="minorHAnsi" w:hAnsiTheme="minorHAnsi"/>
          <w:sz w:val="24"/>
          <w:szCs w:val="24"/>
        </w:rPr>
        <w:t xml:space="preserve">– we wrestle with differences of </w:t>
      </w:r>
      <w:r w:rsidR="007E6BCC" w:rsidRPr="00E369CE">
        <w:rPr>
          <w:rFonts w:asciiTheme="minorHAnsi" w:hAnsiTheme="minorHAnsi"/>
          <w:sz w:val="24"/>
          <w:szCs w:val="24"/>
        </w:rPr>
        <w:t>religion and belief</w:t>
      </w:r>
      <w:r w:rsidR="007E6EF5" w:rsidRPr="00E369CE">
        <w:rPr>
          <w:rFonts w:asciiTheme="minorHAnsi" w:hAnsiTheme="minorHAnsi"/>
          <w:sz w:val="24"/>
          <w:szCs w:val="24"/>
        </w:rPr>
        <w:t xml:space="preserve">, </w:t>
      </w:r>
      <w:proofErr w:type="gramStart"/>
      <w:r w:rsidR="00B64967" w:rsidRPr="00E369CE">
        <w:rPr>
          <w:rFonts w:asciiTheme="minorHAnsi" w:hAnsiTheme="minorHAnsi"/>
          <w:sz w:val="24"/>
          <w:szCs w:val="24"/>
        </w:rPr>
        <w:t>and also</w:t>
      </w:r>
      <w:proofErr w:type="gramEnd"/>
      <w:r w:rsidR="007E6EF5" w:rsidRPr="00E369CE">
        <w:rPr>
          <w:rFonts w:asciiTheme="minorHAnsi" w:hAnsiTheme="minorHAnsi"/>
          <w:sz w:val="24"/>
          <w:szCs w:val="24"/>
        </w:rPr>
        <w:t xml:space="preserve"> political conviction, social class, educational background, </w:t>
      </w:r>
      <w:r w:rsidR="00983BE4" w:rsidRPr="00E369CE">
        <w:rPr>
          <w:rFonts w:asciiTheme="minorHAnsi" w:hAnsiTheme="minorHAnsi"/>
          <w:sz w:val="24"/>
          <w:szCs w:val="24"/>
        </w:rPr>
        <w:t xml:space="preserve">identity, </w:t>
      </w:r>
      <w:r w:rsidR="007E6EF5" w:rsidRPr="00E369CE">
        <w:rPr>
          <w:rFonts w:asciiTheme="minorHAnsi" w:hAnsiTheme="minorHAnsi"/>
          <w:sz w:val="24"/>
          <w:szCs w:val="24"/>
        </w:rPr>
        <w:t xml:space="preserve">race and ethnicity and </w:t>
      </w:r>
      <w:r w:rsidR="002B063E" w:rsidRPr="00E369CE">
        <w:rPr>
          <w:rFonts w:asciiTheme="minorHAnsi" w:hAnsiTheme="minorHAnsi"/>
          <w:sz w:val="24"/>
          <w:szCs w:val="24"/>
        </w:rPr>
        <w:t>sexual orientation.</w:t>
      </w:r>
    </w:p>
    <w:p w14:paraId="677EBC7B" w14:textId="0411999F" w:rsidR="00955832" w:rsidRPr="00E369CE" w:rsidRDefault="00955832" w:rsidP="00E369CE">
      <w:pPr>
        <w:pStyle w:val="BodyText"/>
        <w:spacing w:after="0" w:line="276" w:lineRule="auto"/>
        <w:rPr>
          <w:rFonts w:asciiTheme="minorHAnsi" w:hAnsiTheme="minorHAnsi"/>
          <w:sz w:val="24"/>
          <w:szCs w:val="24"/>
        </w:rPr>
      </w:pPr>
    </w:p>
    <w:p w14:paraId="323F218F" w14:textId="30577064" w:rsidR="00955832" w:rsidRPr="00E369CE" w:rsidRDefault="00955832" w:rsidP="00E369CE">
      <w:pPr>
        <w:pStyle w:val="BodyText"/>
        <w:spacing w:after="0" w:line="276" w:lineRule="auto"/>
        <w:rPr>
          <w:rFonts w:asciiTheme="minorHAnsi" w:hAnsiTheme="minorHAnsi"/>
          <w:sz w:val="24"/>
          <w:szCs w:val="24"/>
        </w:rPr>
      </w:pPr>
      <w:r w:rsidRPr="00E369CE">
        <w:rPr>
          <w:rFonts w:asciiTheme="minorHAnsi" w:hAnsiTheme="minorHAnsi"/>
          <w:sz w:val="24"/>
          <w:szCs w:val="24"/>
        </w:rPr>
        <w:t xml:space="preserve">If we can learn to listen </w:t>
      </w:r>
      <w:r w:rsidR="00FD1FC8" w:rsidRPr="00E369CE">
        <w:rPr>
          <w:rFonts w:asciiTheme="minorHAnsi" w:hAnsiTheme="minorHAnsi"/>
          <w:sz w:val="24"/>
          <w:szCs w:val="24"/>
        </w:rPr>
        <w:t>carefully to what our human encounters tell us, th</w:t>
      </w:r>
      <w:r w:rsidR="001E29D6" w:rsidRPr="00E369CE">
        <w:rPr>
          <w:rFonts w:asciiTheme="minorHAnsi" w:hAnsiTheme="minorHAnsi"/>
          <w:sz w:val="24"/>
          <w:szCs w:val="24"/>
        </w:rPr>
        <w:t>en</w:t>
      </w:r>
      <w:r w:rsidR="00FD1FC8" w:rsidRPr="00E369CE">
        <w:rPr>
          <w:rFonts w:asciiTheme="minorHAnsi" w:hAnsiTheme="minorHAnsi"/>
          <w:sz w:val="24"/>
          <w:szCs w:val="24"/>
        </w:rPr>
        <w:t xml:space="preserve"> we </w:t>
      </w:r>
      <w:r w:rsidR="006613BA" w:rsidRPr="00E369CE">
        <w:rPr>
          <w:rFonts w:asciiTheme="minorHAnsi" w:hAnsiTheme="minorHAnsi"/>
          <w:sz w:val="24"/>
          <w:szCs w:val="24"/>
        </w:rPr>
        <w:t xml:space="preserve">might </w:t>
      </w:r>
      <w:r w:rsidR="00FE2CF6" w:rsidRPr="00E369CE">
        <w:rPr>
          <w:rFonts w:asciiTheme="minorHAnsi" w:hAnsiTheme="minorHAnsi"/>
          <w:sz w:val="24"/>
          <w:szCs w:val="24"/>
        </w:rPr>
        <w:t>e</w:t>
      </w:r>
      <w:r w:rsidR="00596997" w:rsidRPr="00E369CE">
        <w:rPr>
          <w:rFonts w:asciiTheme="minorHAnsi" w:hAnsiTheme="minorHAnsi"/>
          <w:sz w:val="24"/>
          <w:szCs w:val="24"/>
        </w:rPr>
        <w:t>xperience</w:t>
      </w:r>
      <w:r w:rsidR="00FE2CF6" w:rsidRPr="00E369CE">
        <w:rPr>
          <w:rFonts w:asciiTheme="minorHAnsi" w:hAnsiTheme="minorHAnsi"/>
          <w:sz w:val="24"/>
          <w:szCs w:val="24"/>
        </w:rPr>
        <w:t xml:space="preserve"> a richer vein of being human</w:t>
      </w:r>
      <w:r w:rsidR="0083166F" w:rsidRPr="00E369CE">
        <w:rPr>
          <w:rFonts w:asciiTheme="minorHAnsi" w:hAnsiTheme="minorHAnsi"/>
          <w:sz w:val="24"/>
          <w:szCs w:val="24"/>
        </w:rPr>
        <w:t>.</w:t>
      </w:r>
    </w:p>
    <w:p w14:paraId="5BD215C1" w14:textId="25996DB3" w:rsidR="00981BC1" w:rsidRPr="00E369CE" w:rsidRDefault="00981BC1" w:rsidP="00E369CE">
      <w:pPr>
        <w:pStyle w:val="BodyText"/>
        <w:spacing w:after="0" w:line="276" w:lineRule="auto"/>
        <w:rPr>
          <w:rFonts w:asciiTheme="minorHAnsi" w:hAnsiTheme="minorHAnsi"/>
          <w:sz w:val="24"/>
          <w:szCs w:val="24"/>
        </w:rPr>
      </w:pPr>
    </w:p>
    <w:p w14:paraId="0A1224AD" w14:textId="257F839F" w:rsidR="00981BC1" w:rsidRPr="00E369CE" w:rsidRDefault="00981BC1" w:rsidP="00E369CE">
      <w:pPr>
        <w:pStyle w:val="BodyText"/>
        <w:spacing w:after="0" w:line="276" w:lineRule="auto"/>
        <w:rPr>
          <w:rFonts w:asciiTheme="minorHAnsi" w:hAnsiTheme="minorHAnsi"/>
          <w:sz w:val="24"/>
          <w:szCs w:val="24"/>
        </w:rPr>
      </w:pPr>
      <w:r w:rsidRPr="00E369CE">
        <w:rPr>
          <w:rFonts w:asciiTheme="minorHAnsi" w:hAnsiTheme="minorHAnsi"/>
          <w:sz w:val="24"/>
          <w:szCs w:val="24"/>
        </w:rPr>
        <w:t xml:space="preserve">Living </w:t>
      </w:r>
      <w:r w:rsidR="008310DB" w:rsidRPr="00E369CE">
        <w:rPr>
          <w:rFonts w:asciiTheme="minorHAnsi" w:hAnsiTheme="minorHAnsi"/>
          <w:sz w:val="24"/>
          <w:szCs w:val="24"/>
        </w:rPr>
        <w:t>close to</w:t>
      </w:r>
      <w:r w:rsidRPr="00E369CE">
        <w:rPr>
          <w:rFonts w:asciiTheme="minorHAnsi" w:hAnsiTheme="minorHAnsi"/>
          <w:sz w:val="24"/>
          <w:szCs w:val="24"/>
        </w:rPr>
        <w:t xml:space="preserve"> one another </w:t>
      </w:r>
      <w:r w:rsidR="00196F5A" w:rsidRPr="00E369CE">
        <w:rPr>
          <w:rFonts w:asciiTheme="minorHAnsi" w:hAnsiTheme="minorHAnsi"/>
          <w:sz w:val="24"/>
          <w:szCs w:val="24"/>
        </w:rPr>
        <w:t>means that</w:t>
      </w:r>
      <w:r w:rsidR="00596997" w:rsidRPr="00E369CE">
        <w:rPr>
          <w:rFonts w:asciiTheme="minorHAnsi" w:hAnsiTheme="minorHAnsi"/>
          <w:sz w:val="24"/>
          <w:szCs w:val="24"/>
        </w:rPr>
        <w:t xml:space="preserve"> at</w:t>
      </w:r>
      <w:r w:rsidR="00196F5A" w:rsidRPr="00E369CE">
        <w:rPr>
          <w:rFonts w:asciiTheme="minorHAnsi" w:hAnsiTheme="minorHAnsi"/>
          <w:sz w:val="24"/>
          <w:szCs w:val="24"/>
        </w:rPr>
        <w:t xml:space="preserve"> times of crisis and distress we need to find ways of coming together, both in </w:t>
      </w:r>
      <w:r w:rsidR="00247D7C" w:rsidRPr="00E369CE">
        <w:rPr>
          <w:rFonts w:asciiTheme="minorHAnsi" w:hAnsiTheme="minorHAnsi"/>
          <w:sz w:val="24"/>
          <w:szCs w:val="24"/>
        </w:rPr>
        <w:t xml:space="preserve">practical ways </w:t>
      </w:r>
      <w:proofErr w:type="gramStart"/>
      <w:r w:rsidR="00247D7C" w:rsidRPr="00E369CE">
        <w:rPr>
          <w:rFonts w:asciiTheme="minorHAnsi" w:hAnsiTheme="minorHAnsi"/>
          <w:sz w:val="24"/>
          <w:szCs w:val="24"/>
        </w:rPr>
        <w:t>and also</w:t>
      </w:r>
      <w:proofErr w:type="gramEnd"/>
      <w:r w:rsidR="00247D7C" w:rsidRPr="00E369CE">
        <w:rPr>
          <w:rFonts w:asciiTheme="minorHAnsi" w:hAnsiTheme="minorHAnsi"/>
          <w:sz w:val="24"/>
          <w:szCs w:val="24"/>
        </w:rPr>
        <w:t xml:space="preserve"> </w:t>
      </w:r>
      <w:r w:rsidR="0083166F" w:rsidRPr="00E369CE">
        <w:rPr>
          <w:rFonts w:asciiTheme="minorHAnsi" w:hAnsiTheme="minorHAnsi"/>
          <w:sz w:val="24"/>
          <w:szCs w:val="24"/>
        </w:rPr>
        <w:t xml:space="preserve">in respect of spiritual </w:t>
      </w:r>
      <w:r w:rsidR="00596997" w:rsidRPr="00E369CE">
        <w:rPr>
          <w:rFonts w:asciiTheme="minorHAnsi" w:hAnsiTheme="minorHAnsi"/>
          <w:sz w:val="24"/>
          <w:szCs w:val="24"/>
        </w:rPr>
        <w:t>matters</w:t>
      </w:r>
      <w:r w:rsidR="00247D7C" w:rsidRPr="00E369CE">
        <w:rPr>
          <w:rFonts w:asciiTheme="minorHAnsi" w:hAnsiTheme="minorHAnsi"/>
          <w:sz w:val="24"/>
          <w:szCs w:val="24"/>
        </w:rPr>
        <w:t xml:space="preserve">. But inevitably people worry that </w:t>
      </w:r>
      <w:r w:rsidR="00310450" w:rsidRPr="00E369CE">
        <w:rPr>
          <w:rFonts w:asciiTheme="minorHAnsi" w:hAnsiTheme="minorHAnsi"/>
          <w:sz w:val="24"/>
          <w:szCs w:val="24"/>
        </w:rPr>
        <w:t>coming together might in some way compromise them</w:t>
      </w:r>
      <w:r w:rsidR="00522A20" w:rsidRPr="00E369CE">
        <w:rPr>
          <w:rFonts w:asciiTheme="minorHAnsi" w:hAnsiTheme="minorHAnsi"/>
          <w:sz w:val="24"/>
          <w:szCs w:val="24"/>
        </w:rPr>
        <w:t xml:space="preserve"> or</w:t>
      </w:r>
      <w:r w:rsidR="003A4B53" w:rsidRPr="00E369CE">
        <w:rPr>
          <w:rFonts w:asciiTheme="minorHAnsi" w:hAnsiTheme="minorHAnsi"/>
          <w:sz w:val="24"/>
          <w:szCs w:val="24"/>
        </w:rPr>
        <w:t xml:space="preserve"> dilute their faith</w:t>
      </w:r>
      <w:r w:rsidR="00522A20" w:rsidRPr="00E369CE">
        <w:rPr>
          <w:rFonts w:asciiTheme="minorHAnsi" w:hAnsiTheme="minorHAnsi"/>
          <w:sz w:val="24"/>
          <w:szCs w:val="24"/>
        </w:rPr>
        <w:t xml:space="preserve"> – this none more </w:t>
      </w:r>
      <w:r w:rsidR="00C93E37" w:rsidRPr="00E369CE">
        <w:rPr>
          <w:rFonts w:asciiTheme="minorHAnsi" w:hAnsiTheme="minorHAnsi"/>
          <w:sz w:val="24"/>
          <w:szCs w:val="24"/>
        </w:rPr>
        <w:t>the case than when it comes to prayer</w:t>
      </w:r>
      <w:r w:rsidR="0071502D" w:rsidRPr="00E369CE">
        <w:rPr>
          <w:rFonts w:asciiTheme="minorHAnsi" w:hAnsiTheme="minorHAnsi"/>
          <w:sz w:val="24"/>
          <w:szCs w:val="24"/>
        </w:rPr>
        <w:t xml:space="preserve"> and shared silence</w:t>
      </w:r>
      <w:r w:rsidR="00C93E37" w:rsidRPr="00E369CE">
        <w:rPr>
          <w:rFonts w:asciiTheme="minorHAnsi" w:hAnsiTheme="minorHAnsi"/>
          <w:sz w:val="24"/>
          <w:szCs w:val="24"/>
        </w:rPr>
        <w:t>.</w:t>
      </w:r>
    </w:p>
    <w:p w14:paraId="3AB498E7" w14:textId="77777777" w:rsidR="00260024" w:rsidRPr="00E369CE" w:rsidRDefault="00260024" w:rsidP="00E369CE">
      <w:pPr>
        <w:pStyle w:val="BodyText"/>
        <w:spacing w:after="0" w:line="276" w:lineRule="auto"/>
        <w:rPr>
          <w:rFonts w:asciiTheme="minorHAnsi" w:hAnsiTheme="minorHAnsi"/>
          <w:sz w:val="24"/>
          <w:szCs w:val="24"/>
        </w:rPr>
      </w:pPr>
    </w:p>
    <w:p w14:paraId="6EB3327D" w14:textId="3997DBFF" w:rsidR="00FC0021" w:rsidRPr="00E369CE" w:rsidRDefault="00FC0021" w:rsidP="00E369CE">
      <w:pPr>
        <w:pStyle w:val="BodyTextFirstIndent2"/>
        <w:spacing w:after="0" w:line="276" w:lineRule="auto"/>
        <w:ind w:left="0" w:firstLine="0"/>
        <w:rPr>
          <w:rFonts w:asciiTheme="minorHAnsi" w:hAnsiTheme="minorHAnsi"/>
          <w:sz w:val="24"/>
          <w:szCs w:val="24"/>
        </w:rPr>
      </w:pPr>
      <w:r w:rsidRPr="00E369CE">
        <w:rPr>
          <w:rFonts w:asciiTheme="minorHAnsi" w:hAnsiTheme="minorHAnsi"/>
          <w:sz w:val="24"/>
          <w:szCs w:val="24"/>
        </w:rPr>
        <w:t xml:space="preserve">In recent decades, especially since the terror attacks on the United States on </w:t>
      </w:r>
      <w:r w:rsidR="00D707ED" w:rsidRPr="00E369CE">
        <w:rPr>
          <w:rFonts w:asciiTheme="minorHAnsi" w:hAnsiTheme="minorHAnsi"/>
          <w:sz w:val="24"/>
          <w:szCs w:val="24"/>
        </w:rPr>
        <w:t>11</w:t>
      </w:r>
      <w:r w:rsidRPr="00E369CE">
        <w:rPr>
          <w:rFonts w:asciiTheme="minorHAnsi" w:hAnsiTheme="minorHAnsi"/>
          <w:sz w:val="24"/>
          <w:szCs w:val="24"/>
        </w:rPr>
        <w:t xml:space="preserve"> September 20</w:t>
      </w:r>
      <w:r w:rsidR="00081A67" w:rsidRPr="00E369CE">
        <w:rPr>
          <w:rFonts w:asciiTheme="minorHAnsi" w:hAnsiTheme="minorHAnsi"/>
          <w:sz w:val="24"/>
          <w:szCs w:val="24"/>
        </w:rPr>
        <w:t xml:space="preserve">01, there </w:t>
      </w:r>
      <w:r w:rsidR="00DD6D71" w:rsidRPr="00E369CE">
        <w:rPr>
          <w:rFonts w:asciiTheme="minorHAnsi" w:hAnsiTheme="minorHAnsi"/>
          <w:sz w:val="24"/>
          <w:szCs w:val="24"/>
        </w:rPr>
        <w:t>ha</w:t>
      </w:r>
      <w:r w:rsidR="00DD6D71">
        <w:rPr>
          <w:rFonts w:asciiTheme="minorHAnsi" w:hAnsiTheme="minorHAnsi"/>
          <w:sz w:val="24"/>
          <w:szCs w:val="24"/>
        </w:rPr>
        <w:t>ve</w:t>
      </w:r>
      <w:r w:rsidR="00DD6D71" w:rsidRPr="00E369CE">
        <w:rPr>
          <w:rFonts w:asciiTheme="minorHAnsi" w:hAnsiTheme="minorHAnsi"/>
          <w:sz w:val="24"/>
          <w:szCs w:val="24"/>
        </w:rPr>
        <w:t xml:space="preserve"> </w:t>
      </w:r>
      <w:r w:rsidR="00081A67" w:rsidRPr="00E369CE">
        <w:rPr>
          <w:rFonts w:asciiTheme="minorHAnsi" w:hAnsiTheme="minorHAnsi"/>
          <w:sz w:val="24"/>
          <w:szCs w:val="24"/>
        </w:rPr>
        <w:t>been countless example</w:t>
      </w:r>
      <w:r w:rsidR="00DD6D71">
        <w:rPr>
          <w:rFonts w:asciiTheme="minorHAnsi" w:hAnsiTheme="minorHAnsi"/>
          <w:sz w:val="24"/>
          <w:szCs w:val="24"/>
        </w:rPr>
        <w:t>s</w:t>
      </w:r>
      <w:r w:rsidR="00081A67" w:rsidRPr="00E369CE">
        <w:rPr>
          <w:rFonts w:asciiTheme="minorHAnsi" w:hAnsiTheme="minorHAnsi"/>
          <w:sz w:val="24"/>
          <w:szCs w:val="24"/>
        </w:rPr>
        <w:t xml:space="preserve"> of initiatives that have sought to build bridges between people of different faiths, and for a while a lot of Government money was on offer for such initiatives. But these have largely </w:t>
      </w:r>
      <w:r w:rsidR="00895722" w:rsidRPr="00E369CE">
        <w:rPr>
          <w:rFonts w:asciiTheme="minorHAnsi" w:hAnsiTheme="minorHAnsi"/>
          <w:sz w:val="24"/>
          <w:szCs w:val="24"/>
        </w:rPr>
        <w:t xml:space="preserve">veered away from spiritual concerns, focusing </w:t>
      </w:r>
      <w:r w:rsidR="00CF0AD9" w:rsidRPr="00E369CE">
        <w:rPr>
          <w:rFonts w:asciiTheme="minorHAnsi" w:hAnsiTheme="minorHAnsi"/>
          <w:sz w:val="24"/>
          <w:szCs w:val="24"/>
        </w:rPr>
        <w:t>on seeking to understand differences through dialogue on the one hand and working together for the good of the whole society on the other hand, what the late Rabbi Jonathan Sacks called “</w:t>
      </w:r>
      <w:r w:rsidR="0084621F" w:rsidRPr="00E369CE">
        <w:rPr>
          <w:rFonts w:asciiTheme="minorHAnsi" w:hAnsiTheme="minorHAnsi"/>
          <w:sz w:val="24"/>
          <w:szCs w:val="24"/>
        </w:rPr>
        <w:t>Face to Face – Side by Side”.</w:t>
      </w:r>
    </w:p>
    <w:p w14:paraId="7B879E3A" w14:textId="1CCE0A76" w:rsidR="0084621F" w:rsidRPr="00E369CE" w:rsidRDefault="0084621F" w:rsidP="00E369CE">
      <w:pPr>
        <w:pStyle w:val="BodyTextFirstIndent2"/>
        <w:spacing w:after="0" w:line="276" w:lineRule="auto"/>
        <w:ind w:left="0" w:firstLine="0"/>
        <w:rPr>
          <w:rFonts w:asciiTheme="minorHAnsi" w:hAnsiTheme="minorHAnsi"/>
          <w:sz w:val="24"/>
          <w:szCs w:val="24"/>
        </w:rPr>
      </w:pPr>
    </w:p>
    <w:p w14:paraId="27742038" w14:textId="3A0EE857" w:rsidR="0084621F" w:rsidRPr="00E369CE" w:rsidRDefault="0084621F" w:rsidP="00E369CE">
      <w:pPr>
        <w:pStyle w:val="BodyTextFirstIndent2"/>
        <w:spacing w:after="0" w:line="276" w:lineRule="auto"/>
        <w:ind w:left="0" w:firstLine="0"/>
        <w:rPr>
          <w:rFonts w:asciiTheme="minorHAnsi" w:hAnsiTheme="minorHAnsi"/>
          <w:sz w:val="24"/>
          <w:szCs w:val="24"/>
        </w:rPr>
      </w:pPr>
      <w:r w:rsidRPr="00E369CE">
        <w:rPr>
          <w:rFonts w:asciiTheme="minorHAnsi" w:hAnsiTheme="minorHAnsi"/>
          <w:sz w:val="24"/>
          <w:szCs w:val="24"/>
        </w:rPr>
        <w:t xml:space="preserve">Yet people have often wanted to do much more and connect with each other at a spiritual and faith level. </w:t>
      </w:r>
      <w:r w:rsidR="004928CA" w:rsidRPr="00E369CE">
        <w:rPr>
          <w:rFonts w:asciiTheme="minorHAnsi" w:hAnsiTheme="minorHAnsi"/>
          <w:sz w:val="24"/>
          <w:szCs w:val="24"/>
        </w:rPr>
        <w:t>So,</w:t>
      </w:r>
      <w:r w:rsidR="001223E4" w:rsidRPr="00E369CE">
        <w:rPr>
          <w:rFonts w:asciiTheme="minorHAnsi" w:hAnsiTheme="minorHAnsi"/>
          <w:sz w:val="24"/>
          <w:szCs w:val="24"/>
        </w:rPr>
        <w:t xml:space="preserve"> the inevitable question</w:t>
      </w:r>
      <w:r w:rsidR="00DD6D71">
        <w:rPr>
          <w:rFonts w:asciiTheme="minorHAnsi" w:hAnsiTheme="minorHAnsi"/>
          <w:sz w:val="24"/>
          <w:szCs w:val="24"/>
        </w:rPr>
        <w:t>s</w:t>
      </w:r>
      <w:r w:rsidR="001223E4" w:rsidRPr="00E369CE">
        <w:rPr>
          <w:rFonts w:asciiTheme="minorHAnsi" w:hAnsiTheme="minorHAnsi"/>
          <w:sz w:val="24"/>
          <w:szCs w:val="24"/>
        </w:rPr>
        <w:t xml:space="preserve"> arise</w:t>
      </w:r>
      <w:r w:rsidR="00DD6D71">
        <w:rPr>
          <w:rFonts w:asciiTheme="minorHAnsi" w:hAnsiTheme="minorHAnsi"/>
          <w:sz w:val="24"/>
          <w:szCs w:val="24"/>
        </w:rPr>
        <w:t>:</w:t>
      </w:r>
      <w:r w:rsidR="001223E4" w:rsidRPr="00E369CE">
        <w:rPr>
          <w:rFonts w:asciiTheme="minorHAnsi" w:hAnsiTheme="minorHAnsi"/>
          <w:sz w:val="24"/>
          <w:szCs w:val="24"/>
        </w:rPr>
        <w:t xml:space="preserve"> “</w:t>
      </w:r>
      <w:r w:rsidR="001377F0" w:rsidRPr="00E369CE">
        <w:rPr>
          <w:rFonts w:asciiTheme="minorHAnsi" w:hAnsiTheme="minorHAnsi"/>
          <w:sz w:val="24"/>
          <w:szCs w:val="24"/>
        </w:rPr>
        <w:t>should</w:t>
      </w:r>
      <w:r w:rsidR="001223E4" w:rsidRPr="00E369CE">
        <w:rPr>
          <w:rFonts w:asciiTheme="minorHAnsi" w:hAnsiTheme="minorHAnsi"/>
          <w:sz w:val="24"/>
          <w:szCs w:val="24"/>
        </w:rPr>
        <w:t xml:space="preserve"> I as a Christian pray with someone of another faith?”</w:t>
      </w:r>
      <w:r w:rsidR="00DD6D71">
        <w:rPr>
          <w:rFonts w:asciiTheme="minorHAnsi" w:hAnsiTheme="minorHAnsi"/>
          <w:sz w:val="24"/>
          <w:szCs w:val="24"/>
        </w:rPr>
        <w:t>;</w:t>
      </w:r>
      <w:r w:rsidR="00B12A8B" w:rsidRPr="00E369CE">
        <w:rPr>
          <w:rFonts w:asciiTheme="minorHAnsi" w:hAnsiTheme="minorHAnsi"/>
          <w:sz w:val="24"/>
          <w:szCs w:val="24"/>
        </w:rPr>
        <w:t xml:space="preserve"> </w:t>
      </w:r>
      <w:r w:rsidR="00316B77" w:rsidRPr="00E369CE">
        <w:rPr>
          <w:rFonts w:asciiTheme="minorHAnsi" w:hAnsiTheme="minorHAnsi"/>
          <w:sz w:val="24"/>
          <w:szCs w:val="24"/>
        </w:rPr>
        <w:t>“Is s</w:t>
      </w:r>
      <w:r w:rsidR="001377F0" w:rsidRPr="00E369CE">
        <w:rPr>
          <w:rFonts w:asciiTheme="minorHAnsi" w:hAnsiTheme="minorHAnsi"/>
          <w:sz w:val="24"/>
          <w:szCs w:val="24"/>
        </w:rPr>
        <w:t>tillness</w:t>
      </w:r>
      <w:r w:rsidR="00316B77" w:rsidRPr="00E369CE">
        <w:rPr>
          <w:rFonts w:asciiTheme="minorHAnsi" w:hAnsiTheme="minorHAnsi"/>
          <w:sz w:val="24"/>
          <w:szCs w:val="24"/>
        </w:rPr>
        <w:t xml:space="preserve"> the same as prayer”? </w:t>
      </w:r>
      <w:r w:rsidR="00B12A8B" w:rsidRPr="00E369CE">
        <w:rPr>
          <w:rFonts w:asciiTheme="minorHAnsi" w:hAnsiTheme="minorHAnsi"/>
          <w:sz w:val="24"/>
          <w:szCs w:val="24"/>
        </w:rPr>
        <w:t>This resource is not about providing categorical answer</w:t>
      </w:r>
      <w:r w:rsidR="00C017C6" w:rsidRPr="00E369CE">
        <w:rPr>
          <w:rFonts w:asciiTheme="minorHAnsi" w:hAnsiTheme="minorHAnsi"/>
          <w:sz w:val="24"/>
          <w:szCs w:val="24"/>
        </w:rPr>
        <w:t>s</w:t>
      </w:r>
      <w:r w:rsidR="00B12A8B" w:rsidRPr="00E369CE">
        <w:rPr>
          <w:rFonts w:asciiTheme="minorHAnsi" w:hAnsiTheme="minorHAnsi"/>
          <w:sz w:val="24"/>
          <w:szCs w:val="24"/>
        </w:rPr>
        <w:t xml:space="preserve"> to th</w:t>
      </w:r>
      <w:r w:rsidR="00C017C6" w:rsidRPr="00E369CE">
        <w:rPr>
          <w:rFonts w:asciiTheme="minorHAnsi" w:hAnsiTheme="minorHAnsi"/>
          <w:sz w:val="24"/>
          <w:szCs w:val="24"/>
        </w:rPr>
        <w:t>ese</w:t>
      </w:r>
      <w:r w:rsidR="00B12A8B" w:rsidRPr="00E369CE">
        <w:rPr>
          <w:rFonts w:asciiTheme="minorHAnsi" w:hAnsiTheme="minorHAnsi"/>
          <w:sz w:val="24"/>
          <w:szCs w:val="24"/>
        </w:rPr>
        <w:t xml:space="preserve"> question</w:t>
      </w:r>
      <w:r w:rsidR="00C017C6" w:rsidRPr="00E369CE">
        <w:rPr>
          <w:rFonts w:asciiTheme="minorHAnsi" w:hAnsiTheme="minorHAnsi"/>
          <w:sz w:val="24"/>
          <w:szCs w:val="24"/>
        </w:rPr>
        <w:t>s</w:t>
      </w:r>
      <w:r w:rsidR="00B12A8B" w:rsidRPr="00E369CE">
        <w:rPr>
          <w:rFonts w:asciiTheme="minorHAnsi" w:hAnsiTheme="minorHAnsi"/>
          <w:sz w:val="24"/>
          <w:szCs w:val="24"/>
        </w:rPr>
        <w:t xml:space="preserve"> but rather </w:t>
      </w:r>
      <w:r w:rsidR="00CA204F" w:rsidRPr="00E369CE">
        <w:rPr>
          <w:rFonts w:asciiTheme="minorHAnsi" w:hAnsiTheme="minorHAnsi"/>
          <w:sz w:val="24"/>
          <w:szCs w:val="24"/>
        </w:rPr>
        <w:t xml:space="preserve">about offering </w:t>
      </w:r>
      <w:r w:rsidR="00B12A8B" w:rsidRPr="00E369CE">
        <w:rPr>
          <w:rFonts w:asciiTheme="minorHAnsi" w:hAnsiTheme="minorHAnsi"/>
          <w:sz w:val="24"/>
          <w:szCs w:val="24"/>
        </w:rPr>
        <w:t xml:space="preserve">insights to enable people to answer </w:t>
      </w:r>
      <w:r w:rsidR="00DD6D71" w:rsidRPr="00E369CE">
        <w:rPr>
          <w:rFonts w:asciiTheme="minorHAnsi" w:hAnsiTheme="minorHAnsi"/>
          <w:sz w:val="24"/>
          <w:szCs w:val="24"/>
        </w:rPr>
        <w:t>th</w:t>
      </w:r>
      <w:r w:rsidR="00DD6D71">
        <w:rPr>
          <w:rFonts w:asciiTheme="minorHAnsi" w:hAnsiTheme="minorHAnsi"/>
          <w:sz w:val="24"/>
          <w:szCs w:val="24"/>
        </w:rPr>
        <w:t>e</w:t>
      </w:r>
      <w:r w:rsidR="00DD6D71" w:rsidRPr="00E369CE">
        <w:rPr>
          <w:rFonts w:asciiTheme="minorHAnsi" w:hAnsiTheme="minorHAnsi"/>
          <w:sz w:val="24"/>
          <w:szCs w:val="24"/>
        </w:rPr>
        <w:t xml:space="preserve"> </w:t>
      </w:r>
      <w:r w:rsidR="00B12A8B" w:rsidRPr="00E369CE">
        <w:rPr>
          <w:rFonts w:asciiTheme="minorHAnsi" w:hAnsiTheme="minorHAnsi"/>
          <w:sz w:val="24"/>
          <w:szCs w:val="24"/>
        </w:rPr>
        <w:t>question</w:t>
      </w:r>
      <w:r w:rsidR="00DD6D71">
        <w:rPr>
          <w:rFonts w:asciiTheme="minorHAnsi" w:hAnsiTheme="minorHAnsi"/>
          <w:sz w:val="24"/>
          <w:szCs w:val="24"/>
        </w:rPr>
        <w:t>s</w:t>
      </w:r>
      <w:r w:rsidR="00B12A8B" w:rsidRPr="00E369CE">
        <w:rPr>
          <w:rFonts w:asciiTheme="minorHAnsi" w:hAnsiTheme="minorHAnsi"/>
          <w:sz w:val="24"/>
          <w:szCs w:val="24"/>
        </w:rPr>
        <w:t xml:space="preserve"> from the standpoint of their </w:t>
      </w:r>
      <w:r w:rsidR="004928CA" w:rsidRPr="00E369CE">
        <w:rPr>
          <w:rFonts w:asciiTheme="minorHAnsi" w:hAnsiTheme="minorHAnsi"/>
          <w:sz w:val="24"/>
          <w:szCs w:val="24"/>
        </w:rPr>
        <w:t>own impulses or respect for the integrity of their own tradition.</w:t>
      </w:r>
    </w:p>
    <w:p w14:paraId="2EAA218A" w14:textId="77777777" w:rsidR="00FC0021" w:rsidRPr="00E369CE" w:rsidRDefault="00FC0021" w:rsidP="00E369CE">
      <w:pPr>
        <w:pStyle w:val="BodyTextFirstIndent2"/>
        <w:spacing w:after="0" w:line="276" w:lineRule="auto"/>
        <w:ind w:left="0" w:firstLine="0"/>
        <w:rPr>
          <w:rFonts w:asciiTheme="minorHAnsi" w:hAnsiTheme="minorHAnsi"/>
          <w:sz w:val="24"/>
          <w:szCs w:val="24"/>
        </w:rPr>
      </w:pPr>
    </w:p>
    <w:p w14:paraId="1163E2AB" w14:textId="7FF46BC6" w:rsidR="0092648F" w:rsidRPr="00E369CE" w:rsidRDefault="00B36FDA" w:rsidP="00E369CE">
      <w:pPr>
        <w:pStyle w:val="BodyTextFirstIndent2"/>
        <w:spacing w:after="0" w:line="276" w:lineRule="auto"/>
        <w:ind w:left="0" w:firstLine="0"/>
        <w:rPr>
          <w:rFonts w:asciiTheme="minorHAnsi" w:hAnsiTheme="minorHAnsi"/>
          <w:sz w:val="24"/>
          <w:szCs w:val="24"/>
        </w:rPr>
      </w:pPr>
      <w:r w:rsidRPr="00E369CE">
        <w:rPr>
          <w:rFonts w:asciiTheme="minorHAnsi" w:hAnsiTheme="minorHAnsi"/>
          <w:sz w:val="24"/>
          <w:szCs w:val="24"/>
        </w:rPr>
        <w:t>In considering prayer and worship</w:t>
      </w:r>
      <w:r w:rsidR="004766F8" w:rsidRPr="00E369CE">
        <w:rPr>
          <w:rFonts w:asciiTheme="minorHAnsi" w:hAnsiTheme="minorHAnsi"/>
          <w:sz w:val="24"/>
          <w:szCs w:val="24"/>
        </w:rPr>
        <w:t>, p</w:t>
      </w:r>
      <w:r w:rsidRPr="00E369CE">
        <w:rPr>
          <w:rFonts w:asciiTheme="minorHAnsi" w:hAnsiTheme="minorHAnsi"/>
          <w:sz w:val="24"/>
          <w:szCs w:val="24"/>
        </w:rPr>
        <w:t xml:space="preserve">erhaps our starting point as Christians should be with the </w:t>
      </w:r>
      <w:r w:rsidR="004766F8" w:rsidRPr="00E369CE">
        <w:rPr>
          <w:rFonts w:asciiTheme="minorHAnsi" w:hAnsiTheme="minorHAnsi"/>
          <w:sz w:val="24"/>
          <w:szCs w:val="24"/>
        </w:rPr>
        <w:t xml:space="preserve">differences between </w:t>
      </w:r>
      <w:r w:rsidR="00DD6D71">
        <w:rPr>
          <w:rFonts w:asciiTheme="minorHAnsi" w:hAnsiTheme="minorHAnsi"/>
          <w:sz w:val="24"/>
          <w:szCs w:val="24"/>
        </w:rPr>
        <w:t>separate</w:t>
      </w:r>
      <w:r w:rsidR="00DD6D71" w:rsidRPr="00E369CE">
        <w:rPr>
          <w:rFonts w:asciiTheme="minorHAnsi" w:hAnsiTheme="minorHAnsi"/>
          <w:sz w:val="24"/>
          <w:szCs w:val="24"/>
        </w:rPr>
        <w:t xml:space="preserve"> </w:t>
      </w:r>
      <w:r w:rsidR="004766F8" w:rsidRPr="00E369CE">
        <w:rPr>
          <w:rFonts w:asciiTheme="minorHAnsi" w:hAnsiTheme="minorHAnsi"/>
          <w:sz w:val="24"/>
          <w:szCs w:val="24"/>
        </w:rPr>
        <w:t xml:space="preserve">Christian traditions. We know from our own experience that the worship </w:t>
      </w:r>
      <w:r w:rsidR="006F6D38" w:rsidRPr="00E369CE">
        <w:rPr>
          <w:rFonts w:asciiTheme="minorHAnsi" w:hAnsiTheme="minorHAnsi"/>
          <w:sz w:val="24"/>
          <w:szCs w:val="24"/>
        </w:rPr>
        <w:t xml:space="preserve">in a church </w:t>
      </w:r>
      <w:r w:rsidR="00DD6D71" w:rsidRPr="00E369CE">
        <w:rPr>
          <w:rFonts w:asciiTheme="minorHAnsi" w:hAnsiTheme="minorHAnsi"/>
          <w:sz w:val="24"/>
          <w:szCs w:val="24"/>
        </w:rPr>
        <w:t>di</w:t>
      </w:r>
      <w:r w:rsidR="00DD6D71">
        <w:rPr>
          <w:rFonts w:asciiTheme="minorHAnsi" w:hAnsiTheme="minorHAnsi"/>
          <w:sz w:val="24"/>
          <w:szCs w:val="24"/>
        </w:rPr>
        <w:t>stinct</w:t>
      </w:r>
      <w:r w:rsidR="00DD6D71" w:rsidRPr="00E369CE">
        <w:rPr>
          <w:rFonts w:asciiTheme="minorHAnsi" w:hAnsiTheme="minorHAnsi"/>
          <w:sz w:val="24"/>
          <w:szCs w:val="24"/>
        </w:rPr>
        <w:t xml:space="preserve"> </w:t>
      </w:r>
      <w:r w:rsidR="006F6D38" w:rsidRPr="00E369CE">
        <w:rPr>
          <w:rFonts w:asciiTheme="minorHAnsi" w:hAnsiTheme="minorHAnsi"/>
          <w:sz w:val="24"/>
          <w:szCs w:val="24"/>
        </w:rPr>
        <w:t>from our own can be a new experience – enriching, exciting, or bewildering or even troublesome</w:t>
      </w:r>
      <w:r w:rsidR="00D936B9" w:rsidRPr="00E369CE">
        <w:rPr>
          <w:rFonts w:asciiTheme="minorHAnsi" w:hAnsiTheme="minorHAnsi"/>
          <w:sz w:val="24"/>
          <w:szCs w:val="24"/>
        </w:rPr>
        <w:t>. The differences between, say, Orth</w:t>
      </w:r>
      <w:r w:rsidR="00E86F9A" w:rsidRPr="00E369CE">
        <w:rPr>
          <w:rFonts w:asciiTheme="minorHAnsi" w:hAnsiTheme="minorHAnsi"/>
          <w:sz w:val="24"/>
          <w:szCs w:val="24"/>
        </w:rPr>
        <w:t>odox, Evangelical, Quaker, Presbyterian</w:t>
      </w:r>
      <w:r w:rsidR="00A637B8" w:rsidRPr="00E369CE">
        <w:rPr>
          <w:rFonts w:asciiTheme="minorHAnsi" w:hAnsiTheme="minorHAnsi"/>
          <w:sz w:val="24"/>
          <w:szCs w:val="24"/>
        </w:rPr>
        <w:t xml:space="preserve"> or Anglican are at first encounter very stark</w:t>
      </w:r>
      <w:r w:rsidR="00E67B07" w:rsidRPr="00E369CE">
        <w:rPr>
          <w:rFonts w:asciiTheme="minorHAnsi" w:hAnsiTheme="minorHAnsi"/>
          <w:sz w:val="24"/>
          <w:szCs w:val="24"/>
        </w:rPr>
        <w:t>, yet in the ecumenica</w:t>
      </w:r>
      <w:r w:rsidR="00F2400A" w:rsidRPr="00E369CE">
        <w:rPr>
          <w:rFonts w:asciiTheme="minorHAnsi" w:hAnsiTheme="minorHAnsi"/>
          <w:sz w:val="24"/>
          <w:szCs w:val="24"/>
        </w:rPr>
        <w:t>l</w:t>
      </w:r>
      <w:r w:rsidR="00E67B07" w:rsidRPr="00E369CE">
        <w:rPr>
          <w:rFonts w:asciiTheme="minorHAnsi" w:hAnsiTheme="minorHAnsi"/>
          <w:sz w:val="24"/>
          <w:szCs w:val="24"/>
        </w:rPr>
        <w:t xml:space="preserve"> movement we strive to affirm that we are united in faith </w:t>
      </w:r>
      <w:r w:rsidR="00530D9A" w:rsidRPr="00E369CE">
        <w:rPr>
          <w:rFonts w:asciiTheme="minorHAnsi" w:hAnsiTheme="minorHAnsi"/>
          <w:sz w:val="24"/>
          <w:szCs w:val="24"/>
        </w:rPr>
        <w:t>in God who is Father, Son and Holy Spirit, and that prayers are offered through Jesus Christ</w:t>
      </w:r>
      <w:r w:rsidR="00F2400A" w:rsidRPr="00E369CE">
        <w:rPr>
          <w:rFonts w:asciiTheme="minorHAnsi" w:hAnsiTheme="minorHAnsi"/>
          <w:sz w:val="24"/>
          <w:szCs w:val="24"/>
        </w:rPr>
        <w:t xml:space="preserve"> who gifted to us the words of the Our Father/Lord’s Prayer. Th</w:t>
      </w:r>
      <w:r w:rsidR="00F914E9" w:rsidRPr="00E369CE">
        <w:rPr>
          <w:rFonts w:asciiTheme="minorHAnsi" w:hAnsiTheme="minorHAnsi"/>
          <w:sz w:val="24"/>
          <w:szCs w:val="24"/>
        </w:rPr>
        <w:t xml:space="preserve">e Lord’s Prayer </w:t>
      </w:r>
      <w:r w:rsidR="00D83D5D" w:rsidRPr="00E369CE">
        <w:rPr>
          <w:rFonts w:asciiTheme="minorHAnsi" w:hAnsiTheme="minorHAnsi"/>
          <w:sz w:val="24"/>
          <w:szCs w:val="24"/>
        </w:rPr>
        <w:t>creates an</w:t>
      </w:r>
      <w:r w:rsidR="00F914E9" w:rsidRPr="00E369CE">
        <w:rPr>
          <w:rFonts w:asciiTheme="minorHAnsi" w:hAnsiTheme="minorHAnsi"/>
          <w:sz w:val="24"/>
          <w:szCs w:val="24"/>
        </w:rPr>
        <w:t xml:space="preserve"> ecumenical context of </w:t>
      </w:r>
      <w:r w:rsidR="00A101FD" w:rsidRPr="00E369CE">
        <w:rPr>
          <w:rFonts w:asciiTheme="minorHAnsi" w:hAnsiTheme="minorHAnsi"/>
          <w:sz w:val="24"/>
          <w:szCs w:val="24"/>
        </w:rPr>
        <w:t xml:space="preserve">our faith as it is </w:t>
      </w:r>
      <w:r w:rsidR="00D83D5D" w:rsidRPr="00E369CE">
        <w:rPr>
          <w:rFonts w:asciiTheme="minorHAnsi" w:hAnsiTheme="minorHAnsi"/>
          <w:sz w:val="24"/>
          <w:szCs w:val="24"/>
        </w:rPr>
        <w:t>a</w:t>
      </w:r>
      <w:r w:rsidR="00A101FD" w:rsidRPr="00E369CE">
        <w:rPr>
          <w:rFonts w:asciiTheme="minorHAnsi" w:hAnsiTheme="minorHAnsi"/>
          <w:sz w:val="24"/>
          <w:szCs w:val="24"/>
        </w:rPr>
        <w:t xml:space="preserve"> means by which we pray to God.</w:t>
      </w:r>
    </w:p>
    <w:p w14:paraId="01A13971" w14:textId="21254C70" w:rsidR="009A042B" w:rsidRPr="00E369CE" w:rsidRDefault="009A042B" w:rsidP="00E369CE">
      <w:pPr>
        <w:pStyle w:val="BodyTextFirstIndent2"/>
        <w:spacing w:after="0" w:line="276" w:lineRule="auto"/>
        <w:ind w:left="0" w:firstLine="0"/>
        <w:rPr>
          <w:rFonts w:asciiTheme="minorHAnsi" w:hAnsiTheme="minorHAnsi"/>
          <w:sz w:val="24"/>
          <w:szCs w:val="24"/>
        </w:rPr>
      </w:pPr>
    </w:p>
    <w:p w14:paraId="4EFED400" w14:textId="0F93D6FF" w:rsidR="00662468" w:rsidRPr="00E369CE" w:rsidRDefault="00B83988" w:rsidP="00E369CE">
      <w:pPr>
        <w:spacing w:line="276" w:lineRule="auto"/>
      </w:pPr>
      <w:r w:rsidRPr="00E369CE">
        <w:t xml:space="preserve">But when it comes to the multi-faith </w:t>
      </w:r>
      <w:r w:rsidR="004B29A6" w:rsidRPr="00E369CE">
        <w:t>context,</w:t>
      </w:r>
      <w:r w:rsidRPr="00E369CE">
        <w:t xml:space="preserve"> we are stepping outside of the </w:t>
      </w:r>
      <w:r w:rsidR="00180645" w:rsidRPr="00E369CE">
        <w:t xml:space="preserve">ecumenical reception </w:t>
      </w:r>
      <w:r w:rsidR="00B16F50" w:rsidRPr="00E369CE">
        <w:t xml:space="preserve">that is grounded in faith in Christ. This may require different approaches </w:t>
      </w:r>
      <w:r w:rsidR="004B29A6" w:rsidRPr="00E369CE">
        <w:t xml:space="preserve">to mutual self-understanding. </w:t>
      </w:r>
      <w:r w:rsidR="00106E6A" w:rsidRPr="00E369CE">
        <w:t>This diversity therefore raise</w:t>
      </w:r>
      <w:r w:rsidR="00D24454" w:rsidRPr="00E369CE">
        <w:t>s an</w:t>
      </w:r>
      <w:r w:rsidR="00106E6A" w:rsidRPr="00E369CE">
        <w:t xml:space="preserve"> </w:t>
      </w:r>
      <w:r w:rsidR="00106E6A" w:rsidRPr="00E369CE">
        <w:lastRenderedPageBreak/>
        <w:t>important question</w:t>
      </w:r>
      <w:r w:rsidR="00662468" w:rsidRPr="00E369CE">
        <w:t xml:space="preserve">: </w:t>
      </w:r>
      <w:r w:rsidR="00DD6D71">
        <w:t>a</w:t>
      </w:r>
      <w:r w:rsidR="00DD6D71" w:rsidRPr="00E369CE">
        <w:t xml:space="preserve">re </w:t>
      </w:r>
      <w:r w:rsidR="00662468" w:rsidRPr="00E369CE">
        <w:t>we worshipping the same God?</w:t>
      </w:r>
      <w:r w:rsidR="00EA63C0" w:rsidRPr="00E369CE">
        <w:t xml:space="preserve"> And for many this will be a critical issue. </w:t>
      </w:r>
      <w:r w:rsidR="00662468" w:rsidRPr="00E369CE">
        <w:t>The question is then raised: “if they do not worship the same God, whom then do they worship?” In answer some will say, “we do not know”; others will say, “they worship some imaginary God”; yet others will say, “their worship is compromised by their partial knowledge of God”, and some will categorically say, “they worship some demonic being”. It is also the case that some Christians hold a</w:t>
      </w:r>
      <w:r w:rsidR="00C96F07" w:rsidRPr="00E369CE">
        <w:t>n</w:t>
      </w:r>
      <w:r w:rsidR="00662468" w:rsidRPr="00E369CE">
        <w:t xml:space="preserve"> exclusive view as to what constitutes worship which might </w:t>
      </w:r>
      <w:r w:rsidR="00B426B1" w:rsidRPr="00E369CE">
        <w:t xml:space="preserve">even </w:t>
      </w:r>
      <w:r w:rsidR="00662468" w:rsidRPr="00E369CE">
        <w:t>imply the invalidation of the worship of another Christian tradition.</w:t>
      </w:r>
    </w:p>
    <w:p w14:paraId="3887B48D" w14:textId="4926620F" w:rsidR="00D465A7" w:rsidRPr="00E369CE" w:rsidRDefault="00D465A7" w:rsidP="00E369CE">
      <w:pPr>
        <w:spacing w:line="276" w:lineRule="auto"/>
      </w:pPr>
    </w:p>
    <w:p w14:paraId="608CB54F" w14:textId="35ABAD22" w:rsidR="00D465A7" w:rsidRPr="00E369CE" w:rsidRDefault="00D465A7" w:rsidP="00E369CE">
      <w:pPr>
        <w:spacing w:line="276" w:lineRule="auto"/>
      </w:pPr>
      <w:proofErr w:type="gramStart"/>
      <w:r w:rsidRPr="00E369CE">
        <w:t>So</w:t>
      </w:r>
      <w:proofErr w:type="gramEnd"/>
      <w:r w:rsidRPr="00E369CE">
        <w:t xml:space="preserve"> in attempting to address the question “can we pray together” the first thing to acknowledge is that </w:t>
      </w:r>
      <w:r w:rsidR="000D0F0A" w:rsidRPr="00E369CE">
        <w:t xml:space="preserve">there might </w:t>
      </w:r>
      <w:r w:rsidR="005578F0" w:rsidRPr="00E369CE">
        <w:t xml:space="preserve">be </w:t>
      </w:r>
      <w:r w:rsidR="000D0F0A" w:rsidRPr="00E369CE">
        <w:t>different answers according to theological conviction or the tradition to which we belong.</w:t>
      </w:r>
    </w:p>
    <w:p w14:paraId="04A5857E" w14:textId="74B0E699" w:rsidR="00D24454" w:rsidRPr="00E369CE" w:rsidRDefault="00D24454" w:rsidP="00E369CE">
      <w:pPr>
        <w:spacing w:line="276" w:lineRule="auto"/>
        <w:textAlignment w:val="baseline"/>
        <w:rPr>
          <w:rFonts w:cs="Arial"/>
        </w:rPr>
      </w:pPr>
    </w:p>
    <w:p w14:paraId="5C200BB5" w14:textId="161DC98C" w:rsidR="001C0B65" w:rsidRPr="00E369CE" w:rsidRDefault="00217E14" w:rsidP="00751365">
      <w:pPr>
        <w:pStyle w:val="Heading2"/>
      </w:pPr>
      <w:r w:rsidRPr="00E369CE">
        <w:t>Inter</w:t>
      </w:r>
      <w:r w:rsidR="00725512">
        <w:t>f</w:t>
      </w:r>
      <w:r w:rsidRPr="00E369CE">
        <w:t xml:space="preserve">aith Worship: </w:t>
      </w:r>
      <w:r w:rsidR="00F442E1" w:rsidRPr="00E369CE">
        <w:t>An Historical Overview</w:t>
      </w:r>
    </w:p>
    <w:p w14:paraId="546E0076" w14:textId="77777777" w:rsidR="001C0B65" w:rsidRPr="00E369CE" w:rsidRDefault="001C0B65" w:rsidP="00E369CE">
      <w:pPr>
        <w:spacing w:line="276" w:lineRule="auto"/>
        <w:textAlignment w:val="baseline"/>
        <w:rPr>
          <w:rFonts w:cs="Courier New"/>
        </w:rPr>
      </w:pPr>
    </w:p>
    <w:p w14:paraId="1B148350" w14:textId="379D4DBF" w:rsidR="001C0B65" w:rsidRPr="00E369CE" w:rsidRDefault="001C0B65" w:rsidP="00E369CE">
      <w:pPr>
        <w:spacing w:line="276" w:lineRule="auto"/>
        <w:textAlignment w:val="baseline"/>
        <w:rPr>
          <w:rFonts w:cs="Arial"/>
        </w:rPr>
      </w:pPr>
      <w:r w:rsidRPr="00E369CE">
        <w:rPr>
          <w:rFonts w:cs="Courier New"/>
        </w:rPr>
        <w:t xml:space="preserve">The occasions when people of different faiths have prayed together have been varied: at a mixed marriage or a funeral, at a hospital or a peace vigil. </w:t>
      </w:r>
      <w:r w:rsidR="00A61446" w:rsidRPr="00E369CE">
        <w:rPr>
          <w:rFonts w:cs="Courier New"/>
        </w:rPr>
        <w:t>When</w:t>
      </w:r>
      <w:r w:rsidRPr="00E369CE">
        <w:rPr>
          <w:rFonts w:cs="Courier New"/>
        </w:rPr>
        <w:t xml:space="preserve"> members of more than one faith have been present, </w:t>
      </w:r>
      <w:r w:rsidR="007B0C0E" w:rsidRPr="00E369CE">
        <w:rPr>
          <w:rFonts w:cs="Courier New"/>
        </w:rPr>
        <w:t>a Christian</w:t>
      </w:r>
      <w:r w:rsidRPr="00E369CE">
        <w:rPr>
          <w:rFonts w:cs="Courier New"/>
        </w:rPr>
        <w:t xml:space="preserve"> host community has often adapted their usual pattern of worship to make their guests feel welcome. The visitors may have been asked to read from their scriptures or to say a prayer. </w:t>
      </w:r>
    </w:p>
    <w:p w14:paraId="7CFE62BC" w14:textId="77777777" w:rsidR="001C0B65" w:rsidRPr="00E369CE" w:rsidRDefault="001C0B65" w:rsidP="00E369CE">
      <w:pPr>
        <w:spacing w:line="276" w:lineRule="auto"/>
        <w:textAlignment w:val="baseline"/>
        <w:rPr>
          <w:rFonts w:cs="Courier New"/>
        </w:rPr>
      </w:pPr>
    </w:p>
    <w:p w14:paraId="461EBBDC" w14:textId="0BAD4D6E" w:rsidR="001C0B65" w:rsidRPr="00E369CE" w:rsidRDefault="001C0B65" w:rsidP="00E369CE">
      <w:pPr>
        <w:spacing w:line="276" w:lineRule="auto"/>
        <w:textAlignment w:val="baseline"/>
        <w:rPr>
          <w:rFonts w:cs="Arial"/>
        </w:rPr>
      </w:pPr>
      <w:r w:rsidRPr="00E369CE">
        <w:rPr>
          <w:rFonts w:cs="Courier New"/>
        </w:rPr>
        <w:t>Much interfaith worship is an informal, sensitive response to a particular situation. One of the first large public services in Britain in which people of several faiths took part was, in fact, a memorial service,</w:t>
      </w:r>
      <w:r w:rsidR="00725512">
        <w:rPr>
          <w:rFonts w:cs="Courier New"/>
        </w:rPr>
        <w:t xml:space="preserve"> </w:t>
      </w:r>
      <w:r w:rsidRPr="00E369CE">
        <w:rPr>
          <w:rFonts w:cs="Courier New"/>
        </w:rPr>
        <w:t>held in</w:t>
      </w:r>
      <w:r w:rsidR="00725512">
        <w:rPr>
          <w:rFonts w:cs="Courier New"/>
        </w:rPr>
        <w:t xml:space="preserve"> </w:t>
      </w:r>
      <w:r w:rsidRPr="00E369CE">
        <w:rPr>
          <w:rFonts w:cs="Courier New"/>
        </w:rPr>
        <w:t>1942 for Sir Francis Younghusband</w:t>
      </w:r>
      <w:r w:rsidR="00D932C2" w:rsidRPr="00E369CE">
        <w:rPr>
          <w:rFonts w:cs="Courier New"/>
        </w:rPr>
        <w:t>,</w:t>
      </w:r>
      <w:r w:rsidRPr="00E369CE">
        <w:rPr>
          <w:rFonts w:cs="Courier New"/>
        </w:rPr>
        <w:t xml:space="preserve"> the explorer and founder of the World Congress of Faiths. Queen Elizabeth II, before her coronation, expressed the wish that people of all religions should pray for her. This prompted the World Congress of Faiths to arrange a special service. In 1965, the Commonwealth Arts Festival was held in </w:t>
      </w:r>
      <w:proofErr w:type="gramStart"/>
      <w:r w:rsidRPr="00E369CE">
        <w:rPr>
          <w:rFonts w:cs="Courier New"/>
        </w:rPr>
        <w:t>London</w:t>
      </w:r>
      <w:proofErr w:type="gramEnd"/>
      <w:r w:rsidRPr="00E369CE">
        <w:rPr>
          <w:rFonts w:cs="Courier New"/>
        </w:rPr>
        <w:t xml:space="preserve"> and it was felt that the accompanying service should be interfaith. The next year a similar service was held at St Martin-in-the-Fields to mark Commonwealth Day.</w:t>
      </w:r>
    </w:p>
    <w:p w14:paraId="1A0D1DDF" w14:textId="77777777" w:rsidR="00C4186A" w:rsidRPr="00E369CE" w:rsidRDefault="00C4186A" w:rsidP="00E369CE">
      <w:pPr>
        <w:spacing w:line="276" w:lineRule="auto"/>
        <w:textAlignment w:val="baseline"/>
        <w:rPr>
          <w:rFonts w:cs="Courier New"/>
        </w:rPr>
      </w:pPr>
    </w:p>
    <w:p w14:paraId="2419C09D" w14:textId="1F471125" w:rsidR="001C0B65" w:rsidRPr="00E369CE" w:rsidRDefault="001C0B65" w:rsidP="00E369CE">
      <w:pPr>
        <w:spacing w:line="276" w:lineRule="auto"/>
        <w:textAlignment w:val="baseline"/>
        <w:rPr>
          <w:rFonts w:cs="Courier New"/>
        </w:rPr>
      </w:pPr>
      <w:r w:rsidRPr="00E369CE">
        <w:rPr>
          <w:rFonts w:cs="Courier New"/>
        </w:rPr>
        <w:t xml:space="preserve">Some Christians were concerned lest this development should cause confusion and give the impression that all religions are really the same, thereby compromising the Church's witness to Jesus Christ. In 1967 the subject was discussed by the British Council of Churches and a small working group was set up under the aegis of the Faith and Order Department to report to the next meeting of the Council in 1968. The report was presented under the title </w:t>
      </w:r>
      <w:r w:rsidR="00412B5B" w:rsidRPr="00E369CE">
        <w:rPr>
          <w:rFonts w:cs="Courier New"/>
        </w:rPr>
        <w:t>“</w:t>
      </w:r>
      <w:r w:rsidRPr="00E369CE">
        <w:rPr>
          <w:rFonts w:cs="Courier New"/>
        </w:rPr>
        <w:t>A S</w:t>
      </w:r>
      <w:r w:rsidR="00BB5276" w:rsidRPr="00E369CE">
        <w:rPr>
          <w:rFonts w:cs="Courier New"/>
        </w:rPr>
        <w:t>tatement</w:t>
      </w:r>
      <w:r w:rsidR="00412B5B" w:rsidRPr="00E369CE">
        <w:rPr>
          <w:rFonts w:cs="Courier New"/>
        </w:rPr>
        <w:t xml:space="preserve"> on</w:t>
      </w:r>
      <w:r w:rsidRPr="00E369CE">
        <w:rPr>
          <w:rFonts w:cs="Courier New"/>
        </w:rPr>
        <w:t xml:space="preserve"> I</w:t>
      </w:r>
      <w:r w:rsidR="00412B5B" w:rsidRPr="00E369CE">
        <w:rPr>
          <w:rFonts w:cs="Courier New"/>
        </w:rPr>
        <w:t>nter-Faith Services”</w:t>
      </w:r>
      <w:r w:rsidRPr="00E369CE">
        <w:rPr>
          <w:rFonts w:cs="Courier New"/>
        </w:rPr>
        <w:t xml:space="preserve"> (February 1968). Its section</w:t>
      </w:r>
      <w:r w:rsidR="00E07B84">
        <w:rPr>
          <w:rFonts w:cs="Courier New"/>
        </w:rPr>
        <w:t>,</w:t>
      </w:r>
      <w:r w:rsidRPr="00E369CE">
        <w:rPr>
          <w:rFonts w:cs="Courier New"/>
        </w:rPr>
        <w:t xml:space="preserve"> headed </w:t>
      </w:r>
      <w:r w:rsidR="00E07B84">
        <w:rPr>
          <w:rFonts w:cs="Courier New"/>
        </w:rPr>
        <w:t>“</w:t>
      </w:r>
      <w:r w:rsidRPr="00E369CE">
        <w:rPr>
          <w:rFonts w:cs="Courier New"/>
        </w:rPr>
        <w:t>Inter-Faith Services?" included the following statement:</w:t>
      </w:r>
    </w:p>
    <w:p w14:paraId="0AFF0AC6" w14:textId="77777777" w:rsidR="001C0B65" w:rsidRPr="00E369CE" w:rsidRDefault="001C0B65" w:rsidP="00E369CE">
      <w:pPr>
        <w:spacing w:line="276" w:lineRule="auto"/>
        <w:textAlignment w:val="baseline"/>
        <w:rPr>
          <w:rFonts w:cs="Courier New"/>
        </w:rPr>
      </w:pPr>
    </w:p>
    <w:p w14:paraId="754D0932" w14:textId="49EC03D5" w:rsidR="001C0B65" w:rsidRPr="00E369CE" w:rsidRDefault="001C0B65" w:rsidP="00E369CE">
      <w:pPr>
        <w:spacing w:line="276" w:lineRule="auto"/>
        <w:ind w:left="720"/>
        <w:textAlignment w:val="baseline"/>
        <w:rPr>
          <w:rFonts w:cs="Courier New"/>
        </w:rPr>
      </w:pPr>
      <w:r w:rsidRPr="00E369CE">
        <w:rPr>
          <w:rFonts w:cs="Courier New"/>
        </w:rPr>
        <w:t xml:space="preserve">The presupposition of any interfaith service must be the acknowledgment of our religious diversity rather than a presupposition of some (lowest) </w:t>
      </w:r>
      <w:r w:rsidRPr="00E369CE">
        <w:rPr>
          <w:rFonts w:cs="Courier New"/>
        </w:rPr>
        <w:lastRenderedPageBreak/>
        <w:t>common denominator: the construction of such a service must clearly embody such an acknowledgment.</w:t>
      </w:r>
      <w:r w:rsidR="00725512">
        <w:rPr>
          <w:rFonts w:cs="Courier New"/>
        </w:rPr>
        <w:t xml:space="preserve"> </w:t>
      </w:r>
      <w:r w:rsidRPr="00E369CE">
        <w:rPr>
          <w:rFonts w:cs="Courier New"/>
        </w:rPr>
        <w:t xml:space="preserve">What needs to be stressed is the religious approach to life and the common </w:t>
      </w:r>
      <w:proofErr w:type="spellStart"/>
      <w:r w:rsidRPr="00E369CE">
        <w:rPr>
          <w:rFonts w:cs="Courier New"/>
        </w:rPr>
        <w:t>endeavour</w:t>
      </w:r>
      <w:proofErr w:type="spellEnd"/>
      <w:r w:rsidRPr="00E369CE">
        <w:rPr>
          <w:rFonts w:cs="Courier New"/>
        </w:rPr>
        <w:t xml:space="preserve"> to bring spiritual values to</w:t>
      </w:r>
      <w:r w:rsidR="00725512">
        <w:rPr>
          <w:rFonts w:cs="Courier New"/>
        </w:rPr>
        <w:t xml:space="preserve"> </w:t>
      </w:r>
      <w:r w:rsidRPr="00E369CE">
        <w:rPr>
          <w:rFonts w:cs="Courier New"/>
        </w:rPr>
        <w:t>bear on all its aspects.</w:t>
      </w:r>
    </w:p>
    <w:p w14:paraId="2766B701" w14:textId="77777777" w:rsidR="001C0B65" w:rsidRPr="00E369CE" w:rsidRDefault="001C0B65" w:rsidP="00E369CE">
      <w:pPr>
        <w:spacing w:line="276" w:lineRule="auto"/>
        <w:textAlignment w:val="baseline"/>
        <w:rPr>
          <w:rFonts w:cs="Arial"/>
        </w:rPr>
      </w:pPr>
      <w:r w:rsidRPr="00E369CE">
        <w:rPr>
          <w:rFonts w:cs="Courier New"/>
        </w:rPr>
        <w:t> </w:t>
      </w:r>
    </w:p>
    <w:p w14:paraId="2A87744F" w14:textId="2604F78B" w:rsidR="001C0B65" w:rsidRPr="00E369CE" w:rsidRDefault="001C0B65" w:rsidP="00E369CE">
      <w:pPr>
        <w:spacing w:line="276" w:lineRule="auto"/>
        <w:textAlignment w:val="baseline"/>
        <w:rPr>
          <w:rFonts w:cs="Arial"/>
        </w:rPr>
      </w:pPr>
      <w:r w:rsidRPr="00E369CE">
        <w:rPr>
          <w:rFonts w:cs="Courier New"/>
        </w:rPr>
        <w:t>Its section</w:t>
      </w:r>
      <w:r w:rsidR="00E07B84">
        <w:rPr>
          <w:rFonts w:cs="Courier New"/>
        </w:rPr>
        <w:t>,</w:t>
      </w:r>
      <w:r w:rsidRPr="00E369CE">
        <w:rPr>
          <w:rFonts w:cs="Courier New"/>
        </w:rPr>
        <w:t xml:space="preserve"> headed "A Possible Way Forward"</w:t>
      </w:r>
      <w:r w:rsidR="00E07B84">
        <w:rPr>
          <w:rFonts w:cs="Courier New"/>
        </w:rPr>
        <w:t>,</w:t>
      </w:r>
      <w:r w:rsidRPr="00E369CE">
        <w:rPr>
          <w:rFonts w:cs="Courier New"/>
        </w:rPr>
        <w:t xml:space="preserve"> advised the limiting of the sharing of worship to</w:t>
      </w:r>
      <w:r w:rsidR="00E07B84">
        <w:rPr>
          <w:rFonts w:cs="Courier New"/>
        </w:rPr>
        <w:t>:</w:t>
      </w:r>
    </w:p>
    <w:p w14:paraId="2985D776" w14:textId="77777777" w:rsidR="001C0B65" w:rsidRPr="00E369CE" w:rsidRDefault="001C0B65" w:rsidP="00E369CE">
      <w:pPr>
        <w:spacing w:line="276" w:lineRule="auto"/>
        <w:textAlignment w:val="baseline"/>
        <w:rPr>
          <w:rFonts w:cs="Courier New"/>
        </w:rPr>
      </w:pPr>
    </w:p>
    <w:p w14:paraId="0EA79EC4" w14:textId="27994E10" w:rsidR="001C0B65" w:rsidRPr="00E369CE" w:rsidRDefault="001C0B65" w:rsidP="00E369CE">
      <w:pPr>
        <w:pStyle w:val="ListParagraph"/>
        <w:numPr>
          <w:ilvl w:val="0"/>
          <w:numId w:val="4"/>
        </w:numPr>
        <w:spacing w:line="276" w:lineRule="auto"/>
        <w:ind w:left="0" w:firstLine="0"/>
        <w:textAlignment w:val="baseline"/>
        <w:rPr>
          <w:rFonts w:cs="Courier New"/>
          <w:color w:val="000000"/>
          <w:lang w:val="en-GB"/>
        </w:rPr>
      </w:pPr>
      <w:r w:rsidRPr="00E369CE">
        <w:rPr>
          <w:rFonts w:cs="Courier New"/>
          <w:color w:val="000000"/>
          <w:lang w:val="en-GB"/>
        </w:rPr>
        <w:t>opportunities for Christians to exchange visits with those of other faiths for sympathetic and instructed observation of one another's worship,</w:t>
      </w:r>
    </w:p>
    <w:p w14:paraId="4F8270F6" w14:textId="77777777" w:rsidR="001C0B65" w:rsidRPr="00E369CE" w:rsidRDefault="001C0B65" w:rsidP="00E369CE">
      <w:pPr>
        <w:pStyle w:val="ListParagraph"/>
        <w:numPr>
          <w:ilvl w:val="0"/>
          <w:numId w:val="4"/>
        </w:numPr>
        <w:spacing w:line="276" w:lineRule="auto"/>
        <w:ind w:left="0" w:firstLine="0"/>
        <w:textAlignment w:val="baseline"/>
        <w:rPr>
          <w:rFonts w:cs="Courier New"/>
          <w:color w:val="000000"/>
          <w:lang w:val="en-GB"/>
        </w:rPr>
      </w:pPr>
      <w:r w:rsidRPr="00E369CE">
        <w:rPr>
          <w:rFonts w:cs="Courier New"/>
          <w:color w:val="000000"/>
          <w:lang w:val="en-GB"/>
        </w:rPr>
        <w:t>occasions on which those of different faiths do in turn what is characteristic of their own religion, enabling others present to share to the extent to which they conscientiously can.</w:t>
      </w:r>
    </w:p>
    <w:p w14:paraId="5A346A34" w14:textId="77777777" w:rsidR="001C0B65" w:rsidRPr="00E369CE" w:rsidRDefault="001C0B65" w:rsidP="00E369CE">
      <w:pPr>
        <w:pStyle w:val="ListParagraph"/>
        <w:spacing w:line="276" w:lineRule="auto"/>
        <w:ind w:left="0"/>
        <w:textAlignment w:val="baseline"/>
        <w:rPr>
          <w:rFonts w:cs="Courier New"/>
          <w:color w:val="000000"/>
          <w:lang w:val="en-GB"/>
        </w:rPr>
      </w:pPr>
      <w:r w:rsidRPr="00E369CE">
        <w:rPr>
          <w:rFonts w:cs="Courier New"/>
          <w:color w:val="000000"/>
          <w:lang w:val="en-GB"/>
        </w:rPr>
        <w:t> </w:t>
      </w:r>
    </w:p>
    <w:p w14:paraId="27DB28C1" w14:textId="6F90F96B" w:rsidR="001C0B65" w:rsidRPr="00E369CE" w:rsidRDefault="001C0B65" w:rsidP="00E369CE">
      <w:pPr>
        <w:spacing w:line="276" w:lineRule="auto"/>
        <w:textAlignment w:val="baseline"/>
        <w:rPr>
          <w:rFonts w:cs="Arial"/>
        </w:rPr>
      </w:pPr>
      <w:r w:rsidRPr="00E369CE">
        <w:rPr>
          <w:rFonts w:cs="Courier New"/>
        </w:rPr>
        <w:t xml:space="preserve">The </w:t>
      </w:r>
      <w:r w:rsidR="002D55F0" w:rsidRPr="00E369CE">
        <w:rPr>
          <w:rFonts w:cs="Courier New"/>
        </w:rPr>
        <w:t xml:space="preserve">British </w:t>
      </w:r>
      <w:r w:rsidRPr="00E369CE">
        <w:rPr>
          <w:rFonts w:cs="Courier New"/>
        </w:rPr>
        <w:t>Council</w:t>
      </w:r>
      <w:r w:rsidR="002D55F0" w:rsidRPr="00E369CE">
        <w:rPr>
          <w:rFonts w:cs="Courier New"/>
        </w:rPr>
        <w:t xml:space="preserve"> of Churches</w:t>
      </w:r>
      <w:r w:rsidRPr="00E369CE">
        <w:rPr>
          <w:rFonts w:cs="Courier New"/>
        </w:rPr>
        <w:t xml:space="preserve">, meeting at Newcastle-upon-Tyne on </w:t>
      </w:r>
      <w:r w:rsidR="00E07B84">
        <w:rPr>
          <w:rFonts w:cs="Courier New"/>
        </w:rPr>
        <w:t xml:space="preserve">23 and 24 </w:t>
      </w:r>
      <w:r w:rsidRPr="00E369CE">
        <w:rPr>
          <w:rFonts w:cs="Courier New"/>
        </w:rPr>
        <w:t>April 1968, generally endorsed this statement. It encouraged common action and dialogue with people of other faiths and the glad acceptance of whatever experience of communion with God might arise in such relationships, but it advised churches "scrupulously to</w:t>
      </w:r>
      <w:r w:rsidR="00E07B84">
        <w:rPr>
          <w:rFonts w:cs="Courier New"/>
        </w:rPr>
        <w:t xml:space="preserve"> </w:t>
      </w:r>
      <w:r w:rsidRPr="00E369CE">
        <w:rPr>
          <w:rFonts w:cs="Courier New"/>
        </w:rPr>
        <w:t>avoid those forms of interfaith worship</w:t>
      </w:r>
      <w:r w:rsidR="00725512">
        <w:rPr>
          <w:rFonts w:cs="Courier New"/>
        </w:rPr>
        <w:t xml:space="preserve"> </w:t>
      </w:r>
      <w:r w:rsidRPr="00E369CE">
        <w:rPr>
          <w:rFonts w:cs="Courier New"/>
        </w:rPr>
        <w:t>which compromise the distinctive faiths of the participants and to ensure that the Christian witness is neither distorted nor muted.</w:t>
      </w:r>
      <w:r w:rsidR="00E07B84">
        <w:rPr>
          <w:rFonts w:cs="Courier New"/>
        </w:rPr>
        <w:t>”</w:t>
      </w:r>
      <w:r w:rsidRPr="00E369CE">
        <w:rPr>
          <w:rFonts w:cs="Courier New"/>
        </w:rPr>
        <w:t xml:space="preserve"> It was left as a moot point whether there were in fact interfaith services which avoided these dangers.</w:t>
      </w:r>
    </w:p>
    <w:p w14:paraId="1DB7421E" w14:textId="77777777" w:rsidR="001C0B65" w:rsidRPr="00E369CE" w:rsidRDefault="001C0B65" w:rsidP="00E369CE">
      <w:pPr>
        <w:spacing w:line="276" w:lineRule="auto"/>
        <w:textAlignment w:val="baseline"/>
        <w:rPr>
          <w:rFonts w:cs="Arial"/>
        </w:rPr>
      </w:pPr>
      <w:r w:rsidRPr="00E369CE">
        <w:rPr>
          <w:rFonts w:cs="Courier New"/>
        </w:rPr>
        <w:t> </w:t>
      </w:r>
    </w:p>
    <w:p w14:paraId="1A702FC0" w14:textId="27BD7B74" w:rsidR="001C0B65" w:rsidRPr="00E369CE" w:rsidRDefault="001C0B65" w:rsidP="00E369CE">
      <w:pPr>
        <w:spacing w:line="276" w:lineRule="auto"/>
        <w:textAlignment w:val="baseline"/>
        <w:rPr>
          <w:rFonts w:cs="Courier New"/>
        </w:rPr>
      </w:pPr>
      <w:r w:rsidRPr="00E369CE">
        <w:rPr>
          <w:rFonts w:cs="Courier New"/>
        </w:rPr>
        <w:t>One observation in the working group's statement that has perhaps not received the attention it deserves, is worth quoting:</w:t>
      </w:r>
    </w:p>
    <w:p w14:paraId="5CE48ABA" w14:textId="77777777" w:rsidR="001C0B65" w:rsidRPr="00E369CE" w:rsidRDefault="001C0B65" w:rsidP="00E369CE">
      <w:pPr>
        <w:spacing w:line="276" w:lineRule="auto"/>
        <w:textAlignment w:val="baseline"/>
        <w:rPr>
          <w:rFonts w:cs="Arial"/>
        </w:rPr>
      </w:pPr>
    </w:p>
    <w:p w14:paraId="46AAE154" w14:textId="2B35D51A" w:rsidR="001C0B65" w:rsidRPr="00E369CE" w:rsidRDefault="001C0B65" w:rsidP="00E369CE">
      <w:pPr>
        <w:spacing w:line="276" w:lineRule="auto"/>
        <w:ind w:left="720"/>
        <w:textAlignment w:val="baseline"/>
        <w:rPr>
          <w:rFonts w:cs="Courier New"/>
        </w:rPr>
      </w:pPr>
      <w:r w:rsidRPr="00E369CE">
        <w:rPr>
          <w:rFonts w:cs="Courier New"/>
        </w:rPr>
        <w:t>The Presence which claims men</w:t>
      </w:r>
      <w:r w:rsidR="00675931" w:rsidRPr="00E369CE">
        <w:rPr>
          <w:rFonts w:cs="Courier New"/>
        </w:rPr>
        <w:t xml:space="preserve"> (</w:t>
      </w:r>
      <w:r w:rsidR="00675931" w:rsidRPr="00E369CE">
        <w:rPr>
          <w:rFonts w:cs="Courier New"/>
          <w:i/>
          <w:iCs/>
        </w:rPr>
        <w:t>sic)</w:t>
      </w:r>
      <w:r w:rsidRPr="00E369CE">
        <w:rPr>
          <w:rFonts w:cs="Courier New"/>
        </w:rPr>
        <w:t xml:space="preserve"> in such an encounter (</w:t>
      </w:r>
      <w:proofErr w:type="gramStart"/>
      <w:r w:rsidR="00675931" w:rsidRPr="00E369CE">
        <w:rPr>
          <w:rFonts w:cs="Courier New"/>
        </w:rPr>
        <w:t>i.e.</w:t>
      </w:r>
      <w:proofErr w:type="gramEnd"/>
      <w:r w:rsidRPr="00E369CE">
        <w:rPr>
          <w:rFonts w:cs="Courier New"/>
        </w:rPr>
        <w:t xml:space="preserve"> dialogue) is a reality despite…differences of understanding and religious language. It needs to be stressed, however, that this experience is most likely to come to those who have been deeply engaged in personal contact and communal </w:t>
      </w:r>
      <w:proofErr w:type="gramStart"/>
      <w:r w:rsidRPr="00E369CE">
        <w:rPr>
          <w:rFonts w:cs="Courier New"/>
        </w:rPr>
        <w:t>activity, and</w:t>
      </w:r>
      <w:proofErr w:type="gramEnd"/>
      <w:r w:rsidRPr="00E369CE">
        <w:rPr>
          <w:rFonts w:cs="Courier New"/>
        </w:rPr>
        <w:t xml:space="preserve"> may often take the form of </w:t>
      </w:r>
      <w:r w:rsidRPr="00E369CE">
        <w:rPr>
          <w:rFonts w:cs="Courier New"/>
          <w:i/>
        </w:rPr>
        <w:t>silent prayer</w:t>
      </w:r>
      <w:r w:rsidRPr="00E369CE">
        <w:rPr>
          <w:rFonts w:cs="Courier New"/>
        </w:rPr>
        <w:t xml:space="preserve"> — or just silent waiting and apprehending — of a small group (italics </w:t>
      </w:r>
      <w:r w:rsidR="009E0358" w:rsidRPr="00E369CE">
        <w:rPr>
          <w:rFonts w:cs="Courier New"/>
        </w:rPr>
        <w:t>added</w:t>
      </w:r>
      <w:r w:rsidRPr="00E369CE">
        <w:rPr>
          <w:rFonts w:cs="Courier New"/>
        </w:rPr>
        <w:t>)</w:t>
      </w:r>
      <w:r w:rsidR="00E07B84">
        <w:rPr>
          <w:rFonts w:cs="Courier New"/>
        </w:rPr>
        <w:t>.</w:t>
      </w:r>
    </w:p>
    <w:p w14:paraId="2493329A" w14:textId="77777777" w:rsidR="001C0B65" w:rsidRPr="00E369CE" w:rsidRDefault="001C0B65" w:rsidP="00E369CE">
      <w:pPr>
        <w:spacing w:line="276" w:lineRule="auto"/>
        <w:textAlignment w:val="baseline"/>
        <w:rPr>
          <w:rFonts w:cs="Arial"/>
        </w:rPr>
      </w:pPr>
      <w:r w:rsidRPr="00E369CE">
        <w:rPr>
          <w:rFonts w:cs="Courier New"/>
        </w:rPr>
        <w:t> </w:t>
      </w:r>
    </w:p>
    <w:p w14:paraId="37FB4DE0" w14:textId="4B3D169E" w:rsidR="00F80F7D" w:rsidRPr="00E369CE" w:rsidRDefault="00202C61" w:rsidP="00E369CE">
      <w:pPr>
        <w:spacing w:line="276" w:lineRule="auto"/>
        <w:textAlignment w:val="baseline"/>
        <w:rPr>
          <w:rFonts w:cs="Courier New"/>
        </w:rPr>
      </w:pPr>
      <w:r w:rsidRPr="00E369CE">
        <w:rPr>
          <w:rFonts w:cs="Courier New"/>
        </w:rPr>
        <w:t xml:space="preserve">Anything that might be </w:t>
      </w:r>
      <w:r w:rsidR="001E6E0A" w:rsidRPr="00E369CE">
        <w:rPr>
          <w:rFonts w:cs="Courier New"/>
        </w:rPr>
        <w:t>apprehended as “interfaith worship”</w:t>
      </w:r>
      <w:r w:rsidR="00CB0E3D" w:rsidRPr="00E369CE">
        <w:rPr>
          <w:rFonts w:cs="Courier New"/>
        </w:rPr>
        <w:t xml:space="preserve"> continued to be controversial. In 1991 </w:t>
      </w:r>
      <w:r w:rsidR="007435EA" w:rsidRPr="00E369CE">
        <w:rPr>
          <w:rFonts w:cs="Courier New"/>
        </w:rPr>
        <w:t>two thousand Anglican clergy signed a letter to the Archbishop of Canterbury expressing their concern</w:t>
      </w:r>
      <w:r w:rsidR="00E0438E" w:rsidRPr="00E369CE">
        <w:rPr>
          <w:rFonts w:cs="Courier New"/>
        </w:rPr>
        <w:t xml:space="preserve"> at what they sa</w:t>
      </w:r>
      <w:r w:rsidR="00B426B1" w:rsidRPr="00E369CE">
        <w:rPr>
          <w:rFonts w:cs="Courier New"/>
        </w:rPr>
        <w:t>w</w:t>
      </w:r>
      <w:r w:rsidR="00E0438E" w:rsidRPr="00E369CE">
        <w:rPr>
          <w:rFonts w:cs="Courier New"/>
        </w:rPr>
        <w:t xml:space="preserve"> as the growing number of occasions that constituted “interfaith worship”</w:t>
      </w:r>
      <w:r w:rsidR="00C544AD" w:rsidRPr="00E369CE">
        <w:rPr>
          <w:rFonts w:cs="Courier New"/>
        </w:rPr>
        <w:t xml:space="preserve">, especially </w:t>
      </w:r>
      <w:proofErr w:type="gramStart"/>
      <w:r w:rsidR="00C544AD" w:rsidRPr="00E369CE">
        <w:rPr>
          <w:rFonts w:cs="Courier New"/>
        </w:rPr>
        <w:t xml:space="preserve">with regard </w:t>
      </w:r>
      <w:r w:rsidR="00B426B1" w:rsidRPr="00E369CE">
        <w:rPr>
          <w:rFonts w:cs="Courier New"/>
        </w:rPr>
        <w:t>to</w:t>
      </w:r>
      <w:proofErr w:type="gramEnd"/>
      <w:r w:rsidR="00B426B1" w:rsidRPr="00E369CE">
        <w:rPr>
          <w:rFonts w:cs="Courier New"/>
        </w:rPr>
        <w:t xml:space="preserve"> </w:t>
      </w:r>
      <w:r w:rsidR="00C544AD" w:rsidRPr="00E369CE">
        <w:rPr>
          <w:rFonts w:cs="Courier New"/>
        </w:rPr>
        <w:t>Commonwealth Observance at Westminster Abbey.</w:t>
      </w:r>
      <w:r w:rsidR="00E044C1" w:rsidRPr="00E369CE">
        <w:rPr>
          <w:rFonts w:cs="Courier New"/>
        </w:rPr>
        <w:t xml:space="preserve"> Consequently, the Church of England</w:t>
      </w:r>
      <w:r w:rsidR="00523BFA" w:rsidRPr="00E369CE">
        <w:rPr>
          <w:rFonts w:cs="Courier New"/>
        </w:rPr>
        <w:t>’s Inter Faith Consultative Group produced “</w:t>
      </w:r>
      <w:r w:rsidR="003D2A71" w:rsidRPr="00E369CE">
        <w:rPr>
          <w:rFonts w:cs="Courier New"/>
        </w:rPr>
        <w:t>Multi-Faith Worship?”</w:t>
      </w:r>
      <w:r w:rsidR="00E07B84">
        <w:rPr>
          <w:rFonts w:cs="Courier New"/>
        </w:rPr>
        <w:t>,</w:t>
      </w:r>
      <w:r w:rsidR="003D2A71" w:rsidRPr="00E369CE">
        <w:rPr>
          <w:rFonts w:cs="Courier New"/>
        </w:rPr>
        <w:t xml:space="preserve"> leading to guidance issued by the House of Bishops</w:t>
      </w:r>
      <w:r w:rsidR="00C3647A" w:rsidRPr="00E369CE">
        <w:rPr>
          <w:rFonts w:cs="Courier New"/>
        </w:rPr>
        <w:t>.</w:t>
      </w:r>
    </w:p>
    <w:p w14:paraId="4C9233F2" w14:textId="77777777" w:rsidR="00F80F7D" w:rsidRPr="00E369CE" w:rsidRDefault="00F80F7D" w:rsidP="00E369CE">
      <w:pPr>
        <w:spacing w:line="276" w:lineRule="auto"/>
        <w:textAlignment w:val="baseline"/>
        <w:rPr>
          <w:rFonts w:cs="Courier New"/>
        </w:rPr>
      </w:pPr>
    </w:p>
    <w:p w14:paraId="09C1D172" w14:textId="22F994D0" w:rsidR="001C0B65" w:rsidRPr="00E369CE" w:rsidRDefault="001C0B65" w:rsidP="00E369CE">
      <w:pPr>
        <w:spacing w:line="276" w:lineRule="auto"/>
        <w:textAlignment w:val="baseline"/>
        <w:rPr>
          <w:rFonts w:cs="Courier New"/>
        </w:rPr>
      </w:pPr>
      <w:r w:rsidRPr="00E369CE">
        <w:rPr>
          <w:rFonts w:cs="Courier New"/>
        </w:rPr>
        <w:t xml:space="preserve">In recent years the number of interfaith services has increased, especially in connection with the Week of Prayer for World Peace, but also in many </w:t>
      </w:r>
      <w:proofErr w:type="gramStart"/>
      <w:r w:rsidRPr="00E369CE">
        <w:rPr>
          <w:rFonts w:cs="Courier New"/>
        </w:rPr>
        <w:t>less</w:t>
      </w:r>
      <w:proofErr w:type="gramEnd"/>
      <w:r w:rsidRPr="00E369CE">
        <w:rPr>
          <w:rFonts w:cs="Courier New"/>
        </w:rPr>
        <w:t xml:space="preserve"> formal </w:t>
      </w:r>
      <w:r w:rsidRPr="00E369CE">
        <w:rPr>
          <w:rFonts w:cs="Courier New"/>
        </w:rPr>
        <w:lastRenderedPageBreak/>
        <w:t>situations, to say nothing of what can happen in school assemblies in multi-faith areas. Where interfaith services are constructed with due care, there is usually a preamble which disavows any intention of mixing religions or compromising the integrity of</w:t>
      </w:r>
      <w:r w:rsidR="00221ED0">
        <w:rPr>
          <w:rFonts w:cs="Courier New"/>
        </w:rPr>
        <w:t xml:space="preserve"> </w:t>
      </w:r>
      <w:r w:rsidRPr="00E369CE">
        <w:rPr>
          <w:rFonts w:cs="Courier New"/>
        </w:rPr>
        <w:t xml:space="preserve">participants. It is </w:t>
      </w:r>
      <w:proofErr w:type="spellStart"/>
      <w:r w:rsidRPr="00E369CE">
        <w:rPr>
          <w:rFonts w:cs="Courier New"/>
        </w:rPr>
        <w:t>recognised</w:t>
      </w:r>
      <w:proofErr w:type="spellEnd"/>
      <w:r w:rsidRPr="00E369CE">
        <w:rPr>
          <w:rFonts w:cs="Courier New"/>
        </w:rPr>
        <w:t xml:space="preserve"> that such an occasion needs to be planned with great sensitivity and sometimes </w:t>
      </w:r>
      <w:r w:rsidR="00B426B1" w:rsidRPr="00E369CE">
        <w:rPr>
          <w:rFonts w:cs="Courier New"/>
        </w:rPr>
        <w:t xml:space="preserve">it </w:t>
      </w:r>
      <w:r w:rsidRPr="00E369CE">
        <w:rPr>
          <w:rFonts w:cs="Courier New"/>
        </w:rPr>
        <w:t xml:space="preserve">is called </w:t>
      </w:r>
      <w:r w:rsidR="00221ED0">
        <w:rPr>
          <w:rFonts w:cs="Courier New"/>
        </w:rPr>
        <w:t>“</w:t>
      </w:r>
      <w:r w:rsidR="00221ED0" w:rsidRPr="00E369CE">
        <w:rPr>
          <w:rFonts w:cs="Courier New"/>
        </w:rPr>
        <w:t xml:space="preserve">An </w:t>
      </w:r>
      <w:r w:rsidRPr="00E369CE">
        <w:rPr>
          <w:rFonts w:cs="Courier New"/>
        </w:rPr>
        <w:t xml:space="preserve">Interfaith Act of </w:t>
      </w:r>
      <w:r w:rsidR="00221ED0" w:rsidRPr="00E369CE">
        <w:rPr>
          <w:rFonts w:cs="Courier New"/>
        </w:rPr>
        <w:t>Witness</w:t>
      </w:r>
      <w:r w:rsidR="00221ED0">
        <w:rPr>
          <w:rFonts w:cs="Courier New"/>
        </w:rPr>
        <w:t>”</w:t>
      </w:r>
      <w:r w:rsidR="00221ED0" w:rsidRPr="00E369CE">
        <w:rPr>
          <w:rFonts w:cs="Courier New"/>
        </w:rPr>
        <w:t xml:space="preserve"> </w:t>
      </w:r>
      <w:r w:rsidRPr="00E369CE">
        <w:rPr>
          <w:rFonts w:cs="Courier New"/>
        </w:rPr>
        <w:t xml:space="preserve">to avoid the theological problems that the term </w:t>
      </w:r>
      <w:r w:rsidR="00221ED0">
        <w:rPr>
          <w:rFonts w:cs="Courier New"/>
        </w:rPr>
        <w:t>“</w:t>
      </w:r>
      <w:r w:rsidR="00221ED0" w:rsidRPr="00E369CE">
        <w:rPr>
          <w:rFonts w:cs="Courier New"/>
        </w:rPr>
        <w:t>inter</w:t>
      </w:r>
      <w:r w:rsidRPr="00E369CE">
        <w:rPr>
          <w:rFonts w:cs="Courier New"/>
        </w:rPr>
        <w:t xml:space="preserve">faith </w:t>
      </w:r>
      <w:r w:rsidR="00221ED0" w:rsidRPr="00E369CE">
        <w:rPr>
          <w:rFonts w:cs="Courier New"/>
        </w:rPr>
        <w:t>worship</w:t>
      </w:r>
      <w:r w:rsidR="00221ED0">
        <w:rPr>
          <w:rFonts w:cs="Courier New"/>
        </w:rPr>
        <w:t>”</w:t>
      </w:r>
      <w:r w:rsidR="00221ED0" w:rsidRPr="00E369CE">
        <w:rPr>
          <w:rFonts w:cs="Courier New"/>
        </w:rPr>
        <w:t xml:space="preserve"> </w:t>
      </w:r>
      <w:r w:rsidRPr="00E369CE">
        <w:rPr>
          <w:rFonts w:cs="Courier New"/>
        </w:rPr>
        <w:t>can cause.</w:t>
      </w:r>
    </w:p>
    <w:p w14:paraId="10DBC638" w14:textId="77777777" w:rsidR="007E5F70" w:rsidRPr="00E369CE" w:rsidRDefault="007E5F70" w:rsidP="00E369CE">
      <w:pPr>
        <w:spacing w:line="276" w:lineRule="auto"/>
        <w:textAlignment w:val="baseline"/>
        <w:rPr>
          <w:rFonts w:cs="Courier New"/>
        </w:rPr>
      </w:pPr>
    </w:p>
    <w:p w14:paraId="4A864043" w14:textId="343A83E0" w:rsidR="007E5F70" w:rsidRPr="00E369CE" w:rsidRDefault="007E5F70" w:rsidP="00E369CE">
      <w:pPr>
        <w:spacing w:line="276" w:lineRule="auto"/>
        <w:textAlignment w:val="baseline"/>
        <w:rPr>
          <w:rFonts w:cs="Courier New"/>
        </w:rPr>
      </w:pPr>
      <w:r w:rsidRPr="00E369CE">
        <w:rPr>
          <w:rFonts w:cs="Courier New"/>
        </w:rPr>
        <w:t>In O</w:t>
      </w:r>
      <w:r w:rsidR="00FB56E6" w:rsidRPr="00E369CE">
        <w:rPr>
          <w:rFonts w:cs="Courier New"/>
        </w:rPr>
        <w:t>c</w:t>
      </w:r>
      <w:r w:rsidRPr="00E369CE">
        <w:rPr>
          <w:rFonts w:cs="Courier New"/>
        </w:rPr>
        <w:t>tober 1986, Pope John Paul II invited representatives of major world religions to join him in Assisi</w:t>
      </w:r>
      <w:r w:rsidR="00F1246D" w:rsidRPr="00E369CE">
        <w:rPr>
          <w:rFonts w:cs="Courier New"/>
        </w:rPr>
        <w:t xml:space="preserve"> to pray for the peace of the world</w:t>
      </w:r>
      <w:r w:rsidR="00FB56E6" w:rsidRPr="00E369CE">
        <w:rPr>
          <w:rFonts w:cs="Courier New"/>
        </w:rPr>
        <w:t xml:space="preserve">. It was a highly symbolic moment and, whilst controversial for many, Cardinal </w:t>
      </w:r>
      <w:r w:rsidR="00261775" w:rsidRPr="00E369CE">
        <w:rPr>
          <w:rFonts w:cs="Courier New"/>
        </w:rPr>
        <w:t xml:space="preserve">Roger </w:t>
      </w:r>
      <w:proofErr w:type="spellStart"/>
      <w:r w:rsidR="00261775" w:rsidRPr="00E369CE">
        <w:rPr>
          <w:rFonts w:cs="Courier New"/>
        </w:rPr>
        <w:t>Etchegaray</w:t>
      </w:r>
      <w:proofErr w:type="spellEnd"/>
      <w:r w:rsidR="00261775" w:rsidRPr="00E369CE">
        <w:rPr>
          <w:rFonts w:cs="Courier New"/>
        </w:rPr>
        <w:t xml:space="preserve"> suggests </w:t>
      </w:r>
      <w:r w:rsidR="00BA186E" w:rsidRPr="00E369CE">
        <w:rPr>
          <w:rFonts w:cs="Courier New"/>
        </w:rPr>
        <w:t>that rather tha</w:t>
      </w:r>
      <w:r w:rsidR="00B426B1" w:rsidRPr="00E369CE">
        <w:rPr>
          <w:rFonts w:cs="Courier New"/>
        </w:rPr>
        <w:t>n</w:t>
      </w:r>
      <w:r w:rsidR="00BA186E" w:rsidRPr="00E369CE">
        <w:rPr>
          <w:rFonts w:cs="Courier New"/>
        </w:rPr>
        <w:t xml:space="preserve"> it being a form of pluralistic syncretism</w:t>
      </w:r>
      <w:r w:rsidR="00BD7980" w:rsidRPr="00E369CE">
        <w:rPr>
          <w:rFonts w:cs="Courier New"/>
        </w:rPr>
        <w:t>, it professed the “unity</w:t>
      </w:r>
      <w:r w:rsidR="00BB7299" w:rsidRPr="00E369CE">
        <w:rPr>
          <w:rFonts w:cs="Courier New"/>
        </w:rPr>
        <w:t xml:space="preserve"> of the mystery of salvation in Jesus Christ”.</w:t>
      </w:r>
      <w:r w:rsidR="005C3763" w:rsidRPr="00E369CE">
        <w:rPr>
          <w:rStyle w:val="EndnoteReference"/>
          <w:rFonts w:cs="Courier New"/>
        </w:rPr>
        <w:endnoteReference w:id="2"/>
      </w:r>
    </w:p>
    <w:p w14:paraId="03FB72DD" w14:textId="77777777" w:rsidR="00F22E9C" w:rsidRPr="00E369CE" w:rsidRDefault="00F22E9C" w:rsidP="00E369CE">
      <w:pPr>
        <w:spacing w:line="276" w:lineRule="auto"/>
        <w:textAlignment w:val="baseline"/>
        <w:rPr>
          <w:rFonts w:cs="Courier New"/>
        </w:rPr>
      </w:pPr>
    </w:p>
    <w:p w14:paraId="185785EE" w14:textId="462447BE" w:rsidR="00F22E9C" w:rsidRPr="00E369CE" w:rsidRDefault="00F22E9C" w:rsidP="00E369CE">
      <w:pPr>
        <w:spacing w:line="276" w:lineRule="auto"/>
        <w:textAlignment w:val="baseline"/>
        <w:rPr>
          <w:rFonts w:cs="Courier New"/>
        </w:rPr>
      </w:pPr>
      <w:r w:rsidRPr="00E369CE">
        <w:rPr>
          <w:rFonts w:cs="Courier New"/>
        </w:rPr>
        <w:t xml:space="preserve">However, whilst some may have </w:t>
      </w:r>
      <w:r w:rsidR="009F2536" w:rsidRPr="00E369CE">
        <w:rPr>
          <w:rFonts w:cs="Courier New"/>
        </w:rPr>
        <w:t>theological concerns around d</w:t>
      </w:r>
      <w:r w:rsidR="00DA67A2" w:rsidRPr="00E369CE">
        <w:rPr>
          <w:rFonts w:cs="Courier New"/>
        </w:rPr>
        <w:t>i</w:t>
      </w:r>
      <w:r w:rsidR="009F2536" w:rsidRPr="00E369CE">
        <w:rPr>
          <w:rFonts w:cs="Courier New"/>
        </w:rPr>
        <w:t>lu</w:t>
      </w:r>
      <w:r w:rsidR="00DA67A2" w:rsidRPr="00E369CE">
        <w:rPr>
          <w:rFonts w:cs="Courier New"/>
        </w:rPr>
        <w:t>t</w:t>
      </w:r>
      <w:r w:rsidR="009F2536" w:rsidRPr="00E369CE">
        <w:rPr>
          <w:rFonts w:cs="Courier New"/>
        </w:rPr>
        <w:t>ion or compromise</w:t>
      </w:r>
      <w:r w:rsidR="00F07033" w:rsidRPr="00E369CE">
        <w:rPr>
          <w:rFonts w:cs="Courier New"/>
        </w:rPr>
        <w:t>, others may have</w:t>
      </w:r>
      <w:r w:rsidR="00A515CD" w:rsidRPr="00E369CE">
        <w:rPr>
          <w:rFonts w:cs="Courier New"/>
        </w:rPr>
        <w:t xml:space="preserve"> concerns that arise when the “interfaith space” is convened by Government </w:t>
      </w:r>
      <w:r w:rsidR="00AA4C72" w:rsidRPr="00E369CE">
        <w:rPr>
          <w:rFonts w:cs="Courier New"/>
        </w:rPr>
        <w:t xml:space="preserve">and where there may be a political agenda – hidden or overt </w:t>
      </w:r>
      <w:r w:rsidR="00D873E5" w:rsidRPr="00E369CE">
        <w:rPr>
          <w:rFonts w:cs="Courier New"/>
        </w:rPr>
        <w:t>–</w:t>
      </w:r>
      <w:r w:rsidR="00AA4C72" w:rsidRPr="00E369CE">
        <w:rPr>
          <w:rFonts w:cs="Courier New"/>
        </w:rPr>
        <w:t xml:space="preserve"> </w:t>
      </w:r>
      <w:r w:rsidR="00D873E5" w:rsidRPr="00E369CE">
        <w:rPr>
          <w:rFonts w:cs="Courier New"/>
        </w:rPr>
        <w:t xml:space="preserve">that might equally compromise communities. </w:t>
      </w:r>
      <w:r w:rsidR="00844D87" w:rsidRPr="00E369CE">
        <w:rPr>
          <w:rFonts w:cs="Courier New"/>
        </w:rPr>
        <w:t xml:space="preserve">These might relate to </w:t>
      </w:r>
      <w:r w:rsidR="00992D79" w:rsidRPr="00E369CE">
        <w:rPr>
          <w:rFonts w:cs="Courier New"/>
        </w:rPr>
        <w:t xml:space="preserve">international conflicts where </w:t>
      </w:r>
      <w:r w:rsidR="00F21F6A" w:rsidRPr="00E369CE">
        <w:rPr>
          <w:rFonts w:cs="Courier New"/>
        </w:rPr>
        <w:t>a faith community might take a different position to that of Government policy.</w:t>
      </w:r>
    </w:p>
    <w:p w14:paraId="235332DA" w14:textId="77777777" w:rsidR="00434DFC" w:rsidRPr="00E369CE" w:rsidRDefault="00434DFC" w:rsidP="00E369CE">
      <w:pPr>
        <w:spacing w:line="276" w:lineRule="auto"/>
        <w:textAlignment w:val="baseline"/>
        <w:rPr>
          <w:rFonts w:cs="Courier New"/>
        </w:rPr>
      </w:pPr>
    </w:p>
    <w:p w14:paraId="2DAC7654" w14:textId="6DDF08FE" w:rsidR="00434DFC" w:rsidRPr="00E369CE" w:rsidRDefault="00434DFC" w:rsidP="00E369CE">
      <w:pPr>
        <w:spacing w:line="276" w:lineRule="auto"/>
        <w:textAlignment w:val="baseline"/>
        <w:rPr>
          <w:rFonts w:cs="Arial"/>
        </w:rPr>
      </w:pPr>
      <w:r w:rsidRPr="00E369CE">
        <w:rPr>
          <w:rFonts w:cs="Courier New"/>
        </w:rPr>
        <w:t xml:space="preserve">Having explored </w:t>
      </w:r>
      <w:r w:rsidR="00E57481" w:rsidRPr="00E369CE">
        <w:rPr>
          <w:rFonts w:cs="Courier New"/>
        </w:rPr>
        <w:t>some of the background to what might be called “interfaith worship”</w:t>
      </w:r>
      <w:r w:rsidR="00381C22" w:rsidRPr="00E369CE">
        <w:rPr>
          <w:rFonts w:cs="Courier New"/>
        </w:rPr>
        <w:t xml:space="preserve"> we now look more closely at the different models that are employed when faiths come together for prayer, shared </w:t>
      </w:r>
      <w:proofErr w:type="gramStart"/>
      <w:r w:rsidR="00381C22" w:rsidRPr="00E369CE">
        <w:rPr>
          <w:rFonts w:cs="Courier New"/>
        </w:rPr>
        <w:t>silence</w:t>
      </w:r>
      <w:proofErr w:type="gramEnd"/>
      <w:r w:rsidR="00381C22" w:rsidRPr="00E369CE">
        <w:rPr>
          <w:rFonts w:cs="Courier New"/>
        </w:rPr>
        <w:t xml:space="preserve"> or joint reflection.</w:t>
      </w:r>
    </w:p>
    <w:p w14:paraId="6B8CC4B9" w14:textId="77777777" w:rsidR="001C0B65" w:rsidRPr="00E369CE" w:rsidRDefault="001C0B65" w:rsidP="00E369CE">
      <w:pPr>
        <w:spacing w:line="276" w:lineRule="auto"/>
        <w:textAlignment w:val="baseline"/>
        <w:rPr>
          <w:rFonts w:cs="Courier New"/>
        </w:rPr>
      </w:pPr>
    </w:p>
    <w:p w14:paraId="1263E3E6" w14:textId="282D3FE5" w:rsidR="001C0B65" w:rsidRPr="0068721C" w:rsidRDefault="00381C22" w:rsidP="00751365">
      <w:pPr>
        <w:pStyle w:val="Heading2"/>
        <w:rPr>
          <w:rFonts w:cs="Arial"/>
        </w:rPr>
      </w:pPr>
      <w:r w:rsidRPr="0068721C">
        <w:t xml:space="preserve">Models of Inter Faith </w:t>
      </w:r>
      <w:r w:rsidR="00EB1288" w:rsidRPr="0068721C">
        <w:t>Engagement</w:t>
      </w:r>
    </w:p>
    <w:p w14:paraId="1D2A973E" w14:textId="77777777" w:rsidR="001C0B65" w:rsidRPr="00E369CE" w:rsidRDefault="001C0B65" w:rsidP="00E369CE">
      <w:pPr>
        <w:spacing w:line="276" w:lineRule="auto"/>
        <w:textAlignment w:val="baseline"/>
        <w:rPr>
          <w:rFonts w:cs="Courier New"/>
        </w:rPr>
      </w:pPr>
    </w:p>
    <w:p w14:paraId="23DB8965" w14:textId="643F88A6" w:rsidR="00F8331A" w:rsidRPr="00E369CE" w:rsidRDefault="006B297F" w:rsidP="00E369CE">
      <w:pPr>
        <w:spacing w:line="276" w:lineRule="auto"/>
        <w:textAlignment w:val="baseline"/>
        <w:rPr>
          <w:rFonts w:cs="Courier New"/>
        </w:rPr>
      </w:pPr>
      <w:r w:rsidRPr="00E369CE">
        <w:rPr>
          <w:rFonts w:cs="Arial"/>
        </w:rPr>
        <w:t>We might</w:t>
      </w:r>
      <w:r w:rsidR="00867AA1" w:rsidRPr="00E369CE">
        <w:rPr>
          <w:rFonts w:cs="Arial"/>
        </w:rPr>
        <w:t xml:space="preserve"> identify </w:t>
      </w:r>
      <w:r w:rsidR="008E4970" w:rsidRPr="00E369CE">
        <w:rPr>
          <w:rFonts w:cs="Arial"/>
        </w:rPr>
        <w:t>three</w:t>
      </w:r>
      <w:r w:rsidR="00867AA1" w:rsidRPr="00E369CE">
        <w:rPr>
          <w:rFonts w:cs="Arial"/>
        </w:rPr>
        <w:t xml:space="preserve"> types of services:</w:t>
      </w:r>
    </w:p>
    <w:p w14:paraId="085513D9" w14:textId="77777777" w:rsidR="00F8331A" w:rsidRPr="00E369CE" w:rsidRDefault="00F8331A" w:rsidP="00E369CE">
      <w:pPr>
        <w:spacing w:line="276" w:lineRule="auto"/>
        <w:textAlignment w:val="baseline"/>
        <w:rPr>
          <w:rFonts w:cs="Courier New"/>
        </w:rPr>
      </w:pPr>
    </w:p>
    <w:p w14:paraId="39411902" w14:textId="746A2E6E" w:rsidR="00F8331A" w:rsidRPr="00E369CE" w:rsidRDefault="001C0B65" w:rsidP="00E369CE">
      <w:pPr>
        <w:spacing w:line="276" w:lineRule="auto"/>
        <w:textAlignment w:val="baseline"/>
        <w:rPr>
          <w:rFonts w:cs="Courier New"/>
        </w:rPr>
      </w:pPr>
      <w:r w:rsidRPr="00E369CE">
        <w:rPr>
          <w:rFonts w:cs="Courier New"/>
        </w:rPr>
        <w:t>(</w:t>
      </w:r>
      <w:r w:rsidR="00867AA1" w:rsidRPr="00E369CE">
        <w:rPr>
          <w:rFonts w:cs="Courier New"/>
        </w:rPr>
        <w:t>1</w:t>
      </w:r>
      <w:r w:rsidRPr="00E369CE">
        <w:rPr>
          <w:rFonts w:cs="Courier New"/>
        </w:rPr>
        <w:t>) Christian services with guest participants from other faiths,</w:t>
      </w:r>
      <w:r w:rsidR="004A132E">
        <w:rPr>
          <w:rFonts w:cs="Courier New"/>
        </w:rPr>
        <w:t xml:space="preserve"> </w:t>
      </w:r>
      <w:r w:rsidR="001B6D51" w:rsidRPr="00E369CE">
        <w:rPr>
          <w:rFonts w:cs="Courier New"/>
        </w:rPr>
        <w:t xml:space="preserve">or people of no </w:t>
      </w:r>
      <w:proofErr w:type="gramStart"/>
      <w:r w:rsidR="00984A31" w:rsidRPr="00E369CE">
        <w:rPr>
          <w:rFonts w:cs="Courier New"/>
        </w:rPr>
        <w:t xml:space="preserve">particular </w:t>
      </w:r>
      <w:r w:rsidR="001B6D51" w:rsidRPr="00E369CE">
        <w:rPr>
          <w:rFonts w:cs="Courier New"/>
        </w:rPr>
        <w:t>faith</w:t>
      </w:r>
      <w:proofErr w:type="gramEnd"/>
      <w:r w:rsidR="001945B2" w:rsidRPr="00E369CE">
        <w:rPr>
          <w:rFonts w:cs="Courier New"/>
        </w:rPr>
        <w:t xml:space="preserve">. </w:t>
      </w:r>
      <w:r w:rsidR="001945B2" w:rsidRPr="00E369CE">
        <w:rPr>
          <w:rFonts w:cs="Arial"/>
        </w:rPr>
        <w:t>This might typically be a civic service in a cathedral or central parish church or a Christmas carol service in a chaplaincy situation.</w:t>
      </w:r>
    </w:p>
    <w:p w14:paraId="0B980CF1" w14:textId="77777777" w:rsidR="00F8331A" w:rsidRPr="00E369CE" w:rsidRDefault="00F8331A" w:rsidP="00E369CE">
      <w:pPr>
        <w:spacing w:line="276" w:lineRule="auto"/>
        <w:textAlignment w:val="baseline"/>
        <w:rPr>
          <w:rFonts w:cs="Courier New"/>
        </w:rPr>
      </w:pPr>
    </w:p>
    <w:p w14:paraId="3D8A2CB2" w14:textId="70158324" w:rsidR="009B134E" w:rsidRPr="00E369CE" w:rsidRDefault="001C0B65" w:rsidP="00E369CE">
      <w:pPr>
        <w:spacing w:line="276" w:lineRule="auto"/>
        <w:textAlignment w:val="baseline"/>
        <w:rPr>
          <w:rFonts w:cs="Arial"/>
        </w:rPr>
      </w:pPr>
      <w:r w:rsidRPr="00E369CE">
        <w:rPr>
          <w:rFonts w:cs="Courier New"/>
        </w:rPr>
        <w:t>(</w:t>
      </w:r>
      <w:r w:rsidR="00867AA1" w:rsidRPr="00E369CE">
        <w:rPr>
          <w:rFonts w:cs="Courier New"/>
        </w:rPr>
        <w:t>2</w:t>
      </w:r>
      <w:r w:rsidRPr="00E369CE">
        <w:rPr>
          <w:rFonts w:cs="Courier New"/>
        </w:rPr>
        <w:t xml:space="preserve">) Interfaith services of the serial-faith type, </w:t>
      </w:r>
      <w:proofErr w:type="spellStart"/>
      <w:proofErr w:type="gramStart"/>
      <w:r w:rsidRPr="00E369CE">
        <w:rPr>
          <w:rFonts w:cs="Courier New"/>
        </w:rPr>
        <w:t>ie</w:t>
      </w:r>
      <w:proofErr w:type="spellEnd"/>
      <w:proofErr w:type="gramEnd"/>
      <w:r w:rsidRPr="00E369CE">
        <w:rPr>
          <w:rFonts w:cs="Courier New"/>
        </w:rPr>
        <w:t xml:space="preserve"> services in which each faith</w:t>
      </w:r>
      <w:r w:rsidR="00972CB5" w:rsidRPr="00E369CE">
        <w:rPr>
          <w:rFonts w:cs="Courier New"/>
        </w:rPr>
        <w:t xml:space="preserve"> contribute</w:t>
      </w:r>
      <w:r w:rsidR="00B426B1" w:rsidRPr="00E369CE">
        <w:rPr>
          <w:rFonts w:cs="Courier New"/>
        </w:rPr>
        <w:t>s</w:t>
      </w:r>
      <w:r w:rsidRPr="00E369CE">
        <w:rPr>
          <w:rFonts w:cs="Courier New"/>
        </w:rPr>
        <w:t xml:space="preserve"> from its tradition what it deems appropriate for the occasion, whether or not there is a common theme to the service</w:t>
      </w:r>
      <w:r w:rsidR="006D1039" w:rsidRPr="00E369CE">
        <w:rPr>
          <w:rFonts w:cs="Courier New"/>
        </w:rPr>
        <w:t>.</w:t>
      </w:r>
      <w:r w:rsidR="001523CF" w:rsidRPr="00E369CE">
        <w:rPr>
          <w:rFonts w:cs="Courier New"/>
        </w:rPr>
        <w:t xml:space="preserve"> This might for instance take the form of an event wh</w:t>
      </w:r>
      <w:r w:rsidR="00F86AC7" w:rsidRPr="00E369CE">
        <w:rPr>
          <w:rFonts w:cs="Courier New"/>
        </w:rPr>
        <w:t>ich is divided into segments where each faith takes a segment</w:t>
      </w:r>
      <w:r w:rsidR="00020ACE" w:rsidRPr="00E369CE">
        <w:rPr>
          <w:rFonts w:cs="Courier New"/>
        </w:rPr>
        <w:t xml:space="preserve"> and leads it as an authentic expression of their tradition, with other faiths </w:t>
      </w:r>
      <w:r w:rsidR="005E6C1A" w:rsidRPr="00E369CE">
        <w:rPr>
          <w:rFonts w:cs="Courier New"/>
        </w:rPr>
        <w:t xml:space="preserve">invited to participate or observe as they feel appropriate. </w:t>
      </w:r>
      <w:r w:rsidRPr="00E369CE">
        <w:rPr>
          <w:rFonts w:cs="Courier New"/>
        </w:rPr>
        <w:t xml:space="preserve"> </w:t>
      </w:r>
      <w:r w:rsidR="009B134E" w:rsidRPr="00E369CE">
        <w:rPr>
          <w:rFonts w:cs="Arial"/>
        </w:rPr>
        <w:t>The option is becoming more popular and sometimes include</w:t>
      </w:r>
      <w:r w:rsidR="00B426B1" w:rsidRPr="00E369CE">
        <w:rPr>
          <w:rFonts w:cs="Arial"/>
        </w:rPr>
        <w:t>s</w:t>
      </w:r>
      <w:r w:rsidR="009B134E" w:rsidRPr="00E369CE">
        <w:rPr>
          <w:rFonts w:cs="Arial"/>
        </w:rPr>
        <w:t xml:space="preserve"> shared silence which can involve praying alongside one another a</w:t>
      </w:r>
      <w:r w:rsidR="00B426B1" w:rsidRPr="00E369CE">
        <w:rPr>
          <w:rFonts w:cs="Arial"/>
        </w:rPr>
        <w:t xml:space="preserve">s </w:t>
      </w:r>
      <w:r w:rsidR="009B134E" w:rsidRPr="00E369CE">
        <w:rPr>
          <w:rFonts w:cs="Arial"/>
        </w:rPr>
        <w:t>distinct from praying together</w:t>
      </w:r>
      <w:r w:rsidR="00277B4A" w:rsidRPr="00E369CE">
        <w:rPr>
          <w:rFonts w:cs="Arial"/>
        </w:rPr>
        <w:t>, although it should be said that for some “</w:t>
      </w:r>
      <w:r w:rsidR="00585232" w:rsidRPr="00E369CE">
        <w:rPr>
          <w:rFonts w:cs="Arial"/>
        </w:rPr>
        <w:t>silence” or “stillness” is prayer</w:t>
      </w:r>
      <w:r w:rsidR="0016699D" w:rsidRPr="00E369CE">
        <w:rPr>
          <w:rFonts w:cs="Arial"/>
        </w:rPr>
        <w:t>, whilst for others it is some</w:t>
      </w:r>
      <w:r w:rsidR="00D932C2" w:rsidRPr="00E369CE">
        <w:rPr>
          <w:rFonts w:cs="Arial"/>
        </w:rPr>
        <w:t>thing</w:t>
      </w:r>
      <w:r w:rsidR="0016699D" w:rsidRPr="00E369CE">
        <w:rPr>
          <w:rFonts w:cs="Arial"/>
        </w:rPr>
        <w:t xml:space="preserve"> </w:t>
      </w:r>
      <w:r w:rsidR="000A23A9" w:rsidRPr="00E369CE">
        <w:rPr>
          <w:rFonts w:cs="Arial"/>
        </w:rPr>
        <w:t>quite</w:t>
      </w:r>
      <w:r w:rsidR="0016699D" w:rsidRPr="00E369CE">
        <w:rPr>
          <w:rFonts w:cs="Arial"/>
        </w:rPr>
        <w:t xml:space="preserve"> different. </w:t>
      </w:r>
      <w:r w:rsidR="000A23A9" w:rsidRPr="00E369CE">
        <w:rPr>
          <w:rFonts w:cs="Arial"/>
        </w:rPr>
        <w:t>This is explored further in the next section.</w:t>
      </w:r>
    </w:p>
    <w:p w14:paraId="07BD11DC" w14:textId="78E18C9E" w:rsidR="00F8331A" w:rsidRPr="00E369CE" w:rsidRDefault="00F8331A" w:rsidP="00E369CE">
      <w:pPr>
        <w:spacing w:line="276" w:lineRule="auto"/>
        <w:textAlignment w:val="baseline"/>
        <w:rPr>
          <w:rFonts w:cs="Courier New"/>
        </w:rPr>
      </w:pPr>
    </w:p>
    <w:p w14:paraId="44E33744" w14:textId="496DDE5A" w:rsidR="00FD6E07" w:rsidRPr="00E369CE" w:rsidRDefault="001C0B65" w:rsidP="00E369CE">
      <w:pPr>
        <w:spacing w:line="276" w:lineRule="auto"/>
        <w:textAlignment w:val="baseline"/>
        <w:rPr>
          <w:rFonts w:cs="Arial"/>
        </w:rPr>
      </w:pPr>
      <w:r w:rsidRPr="00E369CE">
        <w:rPr>
          <w:rFonts w:cs="Courier New"/>
        </w:rPr>
        <w:lastRenderedPageBreak/>
        <w:t>(</w:t>
      </w:r>
      <w:r w:rsidR="003E11DC" w:rsidRPr="00E369CE">
        <w:rPr>
          <w:rFonts w:cs="Courier New"/>
        </w:rPr>
        <w:t>3</w:t>
      </w:r>
      <w:r w:rsidRPr="00E369CE">
        <w:rPr>
          <w:rFonts w:cs="Courier New"/>
        </w:rPr>
        <w:t>) Interfaith</w:t>
      </w:r>
      <w:r w:rsidR="00221ED0">
        <w:rPr>
          <w:rFonts w:cs="Courier New"/>
        </w:rPr>
        <w:t xml:space="preserve"> </w:t>
      </w:r>
      <w:r w:rsidRPr="00E369CE">
        <w:rPr>
          <w:rFonts w:cs="Courier New"/>
        </w:rPr>
        <w:t xml:space="preserve">services </w:t>
      </w:r>
      <w:r w:rsidR="00EB2B90" w:rsidRPr="00E369CE">
        <w:rPr>
          <w:rFonts w:cs="Courier New"/>
        </w:rPr>
        <w:t>that might</w:t>
      </w:r>
      <w:r w:rsidR="00831123" w:rsidRPr="00E369CE">
        <w:rPr>
          <w:rFonts w:cs="Courier New"/>
        </w:rPr>
        <w:t xml:space="preserve"> aim to have neutrality and which </w:t>
      </w:r>
      <w:proofErr w:type="gramStart"/>
      <w:r w:rsidR="00831123" w:rsidRPr="00E369CE">
        <w:rPr>
          <w:rFonts w:cs="Courier New"/>
        </w:rPr>
        <w:t>blend together</w:t>
      </w:r>
      <w:proofErr w:type="gramEnd"/>
      <w:r w:rsidR="00831123" w:rsidRPr="00E369CE">
        <w:rPr>
          <w:rFonts w:cs="Courier New"/>
        </w:rPr>
        <w:t xml:space="preserve"> different ingredients</w:t>
      </w:r>
      <w:r w:rsidR="008E4970" w:rsidRPr="00E369CE">
        <w:rPr>
          <w:rFonts w:cs="Courier New"/>
        </w:rPr>
        <w:t>.</w:t>
      </w:r>
      <w:r w:rsidR="00FD6E07" w:rsidRPr="00E369CE">
        <w:rPr>
          <w:rFonts w:cs="Arial"/>
        </w:rPr>
        <w:t xml:space="preserve"> This approach has often been viewed as the most problematic as it might appear as a kind of popular syncretism and is becoming less common.</w:t>
      </w:r>
    </w:p>
    <w:p w14:paraId="4843888F" w14:textId="5BCBF894" w:rsidR="001C0B65" w:rsidRPr="00E369CE" w:rsidRDefault="001C0B65" w:rsidP="00E369CE">
      <w:pPr>
        <w:spacing w:line="276" w:lineRule="auto"/>
        <w:textAlignment w:val="baseline"/>
        <w:rPr>
          <w:rFonts w:cs="Arial"/>
        </w:rPr>
      </w:pPr>
    </w:p>
    <w:p w14:paraId="49F36D6F" w14:textId="0735CCD6" w:rsidR="001C0B65" w:rsidRPr="00751365" w:rsidRDefault="001C0B65" w:rsidP="00751365">
      <w:pPr>
        <w:pStyle w:val="Heading3"/>
      </w:pPr>
      <w:r w:rsidRPr="00751365">
        <w:t>“A T</w:t>
      </w:r>
      <w:r w:rsidR="00E66089" w:rsidRPr="00751365">
        <w:t>ime for Keeping Silence</w:t>
      </w:r>
      <w:r w:rsidRPr="00751365">
        <w:t>”</w:t>
      </w:r>
      <w:r w:rsidR="00E66089" w:rsidRPr="00751365">
        <w:t xml:space="preserve">: </w:t>
      </w:r>
      <w:r w:rsidRPr="00751365">
        <w:t>some thoughts on silence and dialogue</w:t>
      </w:r>
    </w:p>
    <w:p w14:paraId="1ABA2101" w14:textId="77777777" w:rsidR="001C0B65" w:rsidRPr="00E369CE" w:rsidRDefault="001C0B65" w:rsidP="00E369CE">
      <w:pPr>
        <w:spacing w:line="276" w:lineRule="auto"/>
        <w:textAlignment w:val="baseline"/>
        <w:rPr>
          <w:rFonts w:cs="Courier New"/>
        </w:rPr>
      </w:pPr>
    </w:p>
    <w:p w14:paraId="1AE8D68F" w14:textId="424109B6" w:rsidR="00F30E54" w:rsidRPr="00E369CE" w:rsidRDefault="00F30E54" w:rsidP="00E369CE">
      <w:pPr>
        <w:spacing w:line="276" w:lineRule="auto"/>
      </w:pPr>
      <w:r w:rsidRPr="00E369CE">
        <w:t xml:space="preserve">Shared silence can be an effective vehicle during multi-faith occasions because it can be approached and understood at different levels without people feeling compromised. Silence is part of the spiritual practices of </w:t>
      </w:r>
      <w:proofErr w:type="gramStart"/>
      <w:r w:rsidRPr="00E369CE">
        <w:t>a number of</w:t>
      </w:r>
      <w:proofErr w:type="gramEnd"/>
      <w:r w:rsidRPr="00E369CE">
        <w:t xml:space="preserve"> traditions: there are the contemplative traditions of prayer within the Catholic tradition, the Quaker practice of “stillness” and the numerous schools of meditation amongst </w:t>
      </w:r>
      <w:r w:rsidR="003B1F54" w:rsidRPr="00E369CE">
        <w:t xml:space="preserve">Buddhism and </w:t>
      </w:r>
      <w:r w:rsidRPr="00E369CE">
        <w:t>the Vedic traditions.  “Silence” is not merely the “absence of sound”, but a focused meditation of the moment: an opening of the heart and mind to new insights, as it might be understood within the Quaker tradition. But in an interfaith context it leaves the participants free to hold the stillness within the integrity of their respective faith tradition, without words or liturgy that might lead to confusion and concerns of furtive proselytism.</w:t>
      </w:r>
    </w:p>
    <w:p w14:paraId="124B4829" w14:textId="77777777" w:rsidR="001C0B65" w:rsidRPr="00E369CE" w:rsidRDefault="001C0B65" w:rsidP="00E369CE">
      <w:pPr>
        <w:spacing w:line="276" w:lineRule="auto"/>
        <w:textAlignment w:val="baseline"/>
        <w:rPr>
          <w:rFonts w:cs="Arial"/>
        </w:rPr>
      </w:pPr>
      <w:r w:rsidRPr="00E369CE">
        <w:rPr>
          <w:rFonts w:cs="Courier New"/>
        </w:rPr>
        <w:t> </w:t>
      </w:r>
    </w:p>
    <w:p w14:paraId="1AF3DFF1" w14:textId="6ABB02A2" w:rsidR="00337D41" w:rsidRPr="00E369CE" w:rsidRDefault="00337D41" w:rsidP="00E369CE">
      <w:pPr>
        <w:spacing w:line="276" w:lineRule="auto"/>
      </w:pPr>
      <w:r w:rsidRPr="00E369CE">
        <w:t xml:space="preserve">In 1981 the British Council of Churches published “Relations with People of Other </w:t>
      </w:r>
      <w:proofErr w:type="gramStart"/>
      <w:r w:rsidRPr="00E369CE">
        <w:t>Faiths :</w:t>
      </w:r>
      <w:proofErr w:type="gramEnd"/>
      <w:r w:rsidRPr="00E369CE">
        <w:t xml:space="preserve"> Guidelines for Dialogue in Britain”, and it set out four helpful principles to guide and facilitate dialogue with people of other faiths. </w:t>
      </w:r>
      <w:r w:rsidR="0019292E" w:rsidRPr="00E369CE">
        <w:t xml:space="preserve">They still </w:t>
      </w:r>
      <w:r w:rsidR="009864A7" w:rsidRPr="00E369CE">
        <w:t>have a good deal of releva</w:t>
      </w:r>
      <w:r w:rsidR="005143C8" w:rsidRPr="00E369CE">
        <w:t>nce and here we apply them to the matter of shared silence:</w:t>
      </w:r>
    </w:p>
    <w:p w14:paraId="76968D73" w14:textId="77777777" w:rsidR="001C0B65" w:rsidRPr="00E369CE" w:rsidRDefault="001C0B65" w:rsidP="00E369CE">
      <w:pPr>
        <w:spacing w:line="276" w:lineRule="auto"/>
        <w:textAlignment w:val="baseline"/>
        <w:rPr>
          <w:rFonts w:cs="Times New Roman"/>
        </w:rPr>
      </w:pPr>
    </w:p>
    <w:p w14:paraId="08BD72F6" w14:textId="541E530C" w:rsidR="001C0B65" w:rsidRPr="0068721C" w:rsidRDefault="001C0B65" w:rsidP="00751365">
      <w:pPr>
        <w:pStyle w:val="Heading3"/>
      </w:pPr>
      <w:r w:rsidRPr="0068721C">
        <w:t>Principle I: Dialogue begins when people meet each other</w:t>
      </w:r>
    </w:p>
    <w:p w14:paraId="78002F82" w14:textId="77777777" w:rsidR="006B5FDD" w:rsidRPr="00E369CE" w:rsidRDefault="006B5FDD" w:rsidP="00E369CE">
      <w:pPr>
        <w:spacing w:line="276" w:lineRule="auto"/>
        <w:textAlignment w:val="baseline"/>
        <w:rPr>
          <w:rFonts w:cs="Arial"/>
          <w:b/>
        </w:rPr>
      </w:pPr>
    </w:p>
    <w:p w14:paraId="66F00D6C" w14:textId="2A64DB96" w:rsidR="001C0B65" w:rsidRPr="00E369CE" w:rsidRDefault="001C0B65" w:rsidP="00E369CE">
      <w:pPr>
        <w:spacing w:line="276" w:lineRule="auto"/>
        <w:textAlignment w:val="baseline"/>
        <w:rPr>
          <w:rFonts w:cs="Times New Roman"/>
        </w:rPr>
      </w:pPr>
      <w:r w:rsidRPr="00E369CE">
        <w:rPr>
          <w:rFonts w:cs="Times New Roman"/>
        </w:rPr>
        <w:t>We meet at many different levels. Silence involves a meeting at a level beyond the limitations of age</w:t>
      </w:r>
      <w:r w:rsidR="00D932C2" w:rsidRPr="00E369CE">
        <w:rPr>
          <w:rFonts w:cs="Times New Roman"/>
        </w:rPr>
        <w:t>,</w:t>
      </w:r>
      <w:r w:rsidRPr="00E369CE">
        <w:rPr>
          <w:rFonts w:cs="Times New Roman"/>
        </w:rPr>
        <w:t xml:space="preserve"> opinions, or beliefs. We meet simply as fellow human beings. If our common humanity makes dialogue possible then shared silence leads us to an increasing awareness of that common humanity.</w:t>
      </w:r>
    </w:p>
    <w:p w14:paraId="59181E7F" w14:textId="77777777" w:rsidR="006B5FDD" w:rsidRPr="00E369CE" w:rsidRDefault="006B5FDD" w:rsidP="00E369CE">
      <w:pPr>
        <w:spacing w:line="276" w:lineRule="auto"/>
        <w:textAlignment w:val="baseline"/>
        <w:rPr>
          <w:rFonts w:cs="Arial"/>
        </w:rPr>
      </w:pPr>
    </w:p>
    <w:p w14:paraId="07D08D5B" w14:textId="20F24F0D" w:rsidR="001C0B65" w:rsidRPr="0068721C" w:rsidRDefault="001C0B65" w:rsidP="00751365">
      <w:pPr>
        <w:pStyle w:val="Heading3"/>
      </w:pPr>
      <w:r w:rsidRPr="0068721C">
        <w:t xml:space="preserve">Principle </w:t>
      </w:r>
      <w:r w:rsidR="00697231" w:rsidRPr="0068721C">
        <w:t>II</w:t>
      </w:r>
      <w:r w:rsidRPr="0068721C">
        <w:t>: Dialogue depends upon mutual understanding and mutual trust</w:t>
      </w:r>
    </w:p>
    <w:p w14:paraId="7C8A4E73" w14:textId="77777777" w:rsidR="006B5FDD" w:rsidRPr="00E369CE" w:rsidRDefault="006B5FDD" w:rsidP="00E369CE">
      <w:pPr>
        <w:spacing w:line="276" w:lineRule="auto"/>
        <w:textAlignment w:val="baseline"/>
        <w:rPr>
          <w:rFonts w:cs="Times New Roman"/>
          <w:b/>
        </w:rPr>
      </w:pPr>
    </w:p>
    <w:p w14:paraId="66CB941A" w14:textId="513D1E05" w:rsidR="001C0B65" w:rsidRPr="00E369CE" w:rsidRDefault="001C0B65" w:rsidP="00E369CE">
      <w:pPr>
        <w:spacing w:line="276" w:lineRule="auto"/>
        <w:textAlignment w:val="baseline"/>
        <w:rPr>
          <w:rFonts w:cs="Times New Roman"/>
        </w:rPr>
      </w:pPr>
      <w:r w:rsidRPr="00E369CE">
        <w:rPr>
          <w:rFonts w:cs="Times New Roman"/>
        </w:rPr>
        <w:t xml:space="preserve">Silence without mutual understanding and mutual trust can be destructive — it can make us feel embarrassed and uncomfortable. It demands a vulnerability. Silence </w:t>
      </w:r>
      <w:r w:rsidR="003B1F54" w:rsidRPr="00E369CE">
        <w:rPr>
          <w:rFonts w:cs="Times New Roman"/>
        </w:rPr>
        <w:t>may</w:t>
      </w:r>
      <w:r w:rsidRPr="00E369CE">
        <w:rPr>
          <w:rFonts w:cs="Times New Roman"/>
        </w:rPr>
        <w:t xml:space="preserve"> be shared within a group of people of different religions who already know each other quite well</w:t>
      </w:r>
      <w:r w:rsidR="003B1F54" w:rsidRPr="00E369CE">
        <w:rPr>
          <w:rFonts w:cs="Times New Roman"/>
        </w:rPr>
        <w:t>, or amongst strangers</w:t>
      </w:r>
      <w:r w:rsidRPr="00E369CE">
        <w:rPr>
          <w:rFonts w:cs="Times New Roman"/>
        </w:rPr>
        <w:t>. Such a group may meet regularly for theological dialogue, to discuss local community concerns, or it may be a group from within a residential conference. Silence and spoken dialogue will therefore be taking place side by side, each aspect feeding the other and encouraging trust and understanding. </w:t>
      </w:r>
    </w:p>
    <w:p w14:paraId="2AFDA48E" w14:textId="73110125" w:rsidR="00142BA6" w:rsidRDefault="00142BA6">
      <w:pPr>
        <w:rPr>
          <w:rFonts w:cs="Times New Roman"/>
        </w:rPr>
      </w:pPr>
      <w:r>
        <w:rPr>
          <w:rFonts w:cs="Times New Roman"/>
        </w:rPr>
        <w:br w:type="page"/>
      </w:r>
    </w:p>
    <w:p w14:paraId="5F9E9FC5" w14:textId="5754BBEC" w:rsidR="001C0B65" w:rsidRPr="0068721C" w:rsidRDefault="001C0B65" w:rsidP="00751365">
      <w:pPr>
        <w:pStyle w:val="Heading3"/>
      </w:pPr>
      <w:r w:rsidRPr="0068721C">
        <w:lastRenderedPageBreak/>
        <w:t>Principle III: Dialogue makes it possible to share in service to the community</w:t>
      </w:r>
    </w:p>
    <w:p w14:paraId="63642DA5" w14:textId="77777777" w:rsidR="001C0B65" w:rsidRPr="00E369CE" w:rsidRDefault="001C0B65" w:rsidP="00E369CE">
      <w:pPr>
        <w:spacing w:line="276" w:lineRule="auto"/>
        <w:textAlignment w:val="baseline"/>
        <w:rPr>
          <w:rFonts w:cs="Arial"/>
        </w:rPr>
      </w:pPr>
    </w:p>
    <w:p w14:paraId="1ABF7B93" w14:textId="68BA3C9A" w:rsidR="001C0B65" w:rsidRPr="00E369CE" w:rsidRDefault="001C0B65" w:rsidP="00E369CE">
      <w:pPr>
        <w:spacing w:line="276" w:lineRule="auto"/>
        <w:textAlignment w:val="baseline"/>
        <w:rPr>
          <w:rFonts w:cs="Arial"/>
        </w:rPr>
      </w:pPr>
      <w:r w:rsidRPr="00E369CE">
        <w:rPr>
          <w:rFonts w:cs="Times New Roman"/>
        </w:rPr>
        <w:t>Service begins when we listen to the needs of that community. Shared silence gives us the chance to</w:t>
      </w:r>
      <w:r w:rsidR="00DE3570" w:rsidRPr="00E369CE">
        <w:rPr>
          <w:rFonts w:cs="Times New Roman"/>
        </w:rPr>
        <w:t xml:space="preserve"> </w:t>
      </w:r>
      <w:r w:rsidRPr="00E369CE">
        <w:rPr>
          <w:rFonts w:cs="Times New Roman"/>
        </w:rPr>
        <w:t>listen together— in it we both discover and express our common concern. Being silent together we also</w:t>
      </w:r>
      <w:r w:rsidR="00DE3570" w:rsidRPr="00E369CE">
        <w:rPr>
          <w:rFonts w:cs="Times New Roman"/>
        </w:rPr>
        <w:t xml:space="preserve"> </w:t>
      </w:r>
      <w:r w:rsidRPr="00E369CE">
        <w:rPr>
          <w:rFonts w:cs="Times New Roman"/>
        </w:rPr>
        <w:t>live a parable of community and provide a vision in which we witness to our willingness to be</w:t>
      </w:r>
      <w:r w:rsidR="00DE3570" w:rsidRPr="00E369CE">
        <w:rPr>
          <w:rFonts w:cs="Times New Roman"/>
        </w:rPr>
        <w:t xml:space="preserve"> </w:t>
      </w:r>
      <w:r w:rsidRPr="00E369CE">
        <w:rPr>
          <w:rFonts w:cs="Times New Roman"/>
        </w:rPr>
        <w:t>vulnerable with each other. We witness to the community that what unites us in our common humanity is</w:t>
      </w:r>
      <w:r w:rsidR="00DE3570" w:rsidRPr="00E369CE">
        <w:rPr>
          <w:rFonts w:cs="Times New Roman"/>
        </w:rPr>
        <w:t xml:space="preserve"> </w:t>
      </w:r>
      <w:r w:rsidRPr="00E369CE">
        <w:rPr>
          <w:rFonts w:cs="Times New Roman"/>
        </w:rPr>
        <w:t>stronger than our differences of belief and culture. We provide a sign of hope — we wait silently in</w:t>
      </w:r>
      <w:r w:rsidR="00DE3570" w:rsidRPr="00E369CE">
        <w:rPr>
          <w:rFonts w:cs="Times New Roman"/>
        </w:rPr>
        <w:t xml:space="preserve"> </w:t>
      </w:r>
      <w:r w:rsidRPr="00E369CE">
        <w:rPr>
          <w:rFonts w:cs="Times New Roman"/>
        </w:rPr>
        <w:t>hopeful expectation.</w:t>
      </w:r>
    </w:p>
    <w:p w14:paraId="3EF46A67" w14:textId="4BB3C10D" w:rsidR="001C0B65" w:rsidRPr="00E369CE" w:rsidRDefault="001C0B65" w:rsidP="00E369CE">
      <w:pPr>
        <w:spacing w:line="276" w:lineRule="auto"/>
        <w:textAlignment w:val="baseline"/>
        <w:rPr>
          <w:rFonts w:cs="Arial"/>
        </w:rPr>
      </w:pPr>
    </w:p>
    <w:p w14:paraId="41A2CD81" w14:textId="4A01F925" w:rsidR="001C0B65" w:rsidRPr="0068721C" w:rsidRDefault="001C0B65" w:rsidP="00751365">
      <w:pPr>
        <w:pStyle w:val="Heading3"/>
      </w:pPr>
      <w:r w:rsidRPr="0068721C">
        <w:t>Principle IV: Dialogue becomes the medium of authentic witness</w:t>
      </w:r>
    </w:p>
    <w:p w14:paraId="1DB2B0C5" w14:textId="77777777" w:rsidR="001C0B65" w:rsidRPr="00E369CE" w:rsidRDefault="001C0B65" w:rsidP="00E369CE">
      <w:pPr>
        <w:spacing w:line="276" w:lineRule="auto"/>
        <w:textAlignment w:val="baseline"/>
        <w:rPr>
          <w:rFonts w:cs="Arial"/>
          <w:b/>
        </w:rPr>
      </w:pPr>
    </w:p>
    <w:p w14:paraId="6B344669" w14:textId="48BFF016" w:rsidR="001C0B65" w:rsidRPr="00E369CE" w:rsidRDefault="001C0B65" w:rsidP="00E369CE">
      <w:pPr>
        <w:spacing w:line="276" w:lineRule="auto"/>
        <w:textAlignment w:val="baseline"/>
        <w:rPr>
          <w:rFonts w:cs="Courier New"/>
        </w:rPr>
      </w:pPr>
      <w:r w:rsidRPr="00E369CE">
        <w:rPr>
          <w:rFonts w:cs="Courier New"/>
        </w:rPr>
        <w:t xml:space="preserve">Listening is important — not just to the </w:t>
      </w:r>
      <w:r w:rsidR="00713E98" w:rsidRPr="00E369CE">
        <w:rPr>
          <w:rFonts w:cs="Courier New"/>
        </w:rPr>
        <w:t xml:space="preserve">words a </w:t>
      </w:r>
      <w:r w:rsidR="00443B67" w:rsidRPr="00E369CE">
        <w:rPr>
          <w:rFonts w:cs="Courier New"/>
        </w:rPr>
        <w:t xml:space="preserve">person </w:t>
      </w:r>
      <w:r w:rsidR="00713E98" w:rsidRPr="00E369CE">
        <w:rPr>
          <w:rFonts w:cs="Courier New"/>
        </w:rPr>
        <w:t>utters</w:t>
      </w:r>
      <w:r w:rsidRPr="00E369CE">
        <w:rPr>
          <w:rFonts w:cs="Courier New"/>
        </w:rPr>
        <w:t xml:space="preserve"> but also to the </w:t>
      </w:r>
      <w:r w:rsidR="003A5C53" w:rsidRPr="00E369CE">
        <w:rPr>
          <w:rFonts w:cs="Courier New"/>
        </w:rPr>
        <w:t>person and who they are in themselves</w:t>
      </w:r>
      <w:r w:rsidRPr="00E369CE">
        <w:rPr>
          <w:rFonts w:cs="Courier New"/>
        </w:rPr>
        <w:t>. A paradox can show itself in a silent group: we may discover that whilst we are together at a deep level, we are at the same time alone and unique. Far from encouraging an easy syncretism, shared silence can lead to a real recognition and valuing of another person's commitment and our response to it can only be one of reverence. We witness together that we are people of faith.</w:t>
      </w:r>
    </w:p>
    <w:p w14:paraId="17947066" w14:textId="77777777" w:rsidR="009A5138" w:rsidRPr="00E369CE" w:rsidRDefault="009A5138" w:rsidP="00E369CE">
      <w:pPr>
        <w:spacing w:line="276" w:lineRule="auto"/>
        <w:textAlignment w:val="baseline"/>
        <w:rPr>
          <w:rFonts w:cs="Arial"/>
        </w:rPr>
      </w:pPr>
    </w:p>
    <w:p w14:paraId="4F7E29F9" w14:textId="77777777" w:rsidR="001C0B65" w:rsidRPr="0068721C" w:rsidRDefault="001C0B65" w:rsidP="00751365">
      <w:pPr>
        <w:pStyle w:val="Heading2"/>
      </w:pPr>
      <w:r w:rsidRPr="0068721C">
        <w:t>Conclusion</w:t>
      </w:r>
    </w:p>
    <w:p w14:paraId="4A7FBDE8" w14:textId="77777777" w:rsidR="0089672C" w:rsidRPr="00E369CE" w:rsidRDefault="0089672C" w:rsidP="00E369CE">
      <w:pPr>
        <w:spacing w:line="276" w:lineRule="auto"/>
        <w:textAlignment w:val="baseline"/>
      </w:pPr>
    </w:p>
    <w:p w14:paraId="6207A6B5" w14:textId="066A4833" w:rsidR="001321B1" w:rsidRPr="00E369CE" w:rsidRDefault="00DB3A7C" w:rsidP="00E369CE">
      <w:pPr>
        <w:spacing w:line="276" w:lineRule="auto"/>
        <w:textAlignment w:val="baseline"/>
        <w:rPr>
          <w:rFonts w:cs="Courier New"/>
        </w:rPr>
      </w:pPr>
      <w:r w:rsidRPr="00E369CE">
        <w:t xml:space="preserve">As we consulted with Christians of different </w:t>
      </w:r>
      <w:r w:rsidR="001E3CC0" w:rsidRPr="00E369CE">
        <w:t>traditions</w:t>
      </w:r>
      <w:r w:rsidRPr="00E369CE">
        <w:t xml:space="preserve"> on the question of “praying together” it was strikin</w:t>
      </w:r>
      <w:r w:rsidR="001E3CC0" w:rsidRPr="00E369CE">
        <w:t xml:space="preserve">g how often the word “risk” </w:t>
      </w:r>
      <w:r w:rsidR="00E414DA" w:rsidRPr="00E369CE">
        <w:t>has surfaced. Many will fear the element of risk, concerned that they are engaging is some form of compromise</w:t>
      </w:r>
      <w:r w:rsidR="004B0ED1" w:rsidRPr="00E369CE">
        <w:t xml:space="preserve"> or syncretism. </w:t>
      </w:r>
      <w:proofErr w:type="gramStart"/>
      <w:r w:rsidR="004B0ED1" w:rsidRPr="00E369CE">
        <w:t>Each individual</w:t>
      </w:r>
      <w:proofErr w:type="gramEnd"/>
      <w:r w:rsidR="004B0ED1" w:rsidRPr="00E369CE">
        <w:t xml:space="preserve"> will of course want to freely make their own judgement</w:t>
      </w:r>
      <w:r w:rsidR="0016036D" w:rsidRPr="00E369CE">
        <w:t xml:space="preserve"> on the boundaries of their own integrity. </w:t>
      </w:r>
      <w:r w:rsidR="009277FB" w:rsidRPr="00E369CE">
        <w:t xml:space="preserve">The act of praying together with others who hold different beliefs to </w:t>
      </w:r>
      <w:proofErr w:type="gramStart"/>
      <w:r w:rsidR="009277FB" w:rsidRPr="00E369CE">
        <w:t>ourselves</w:t>
      </w:r>
      <w:proofErr w:type="gramEnd"/>
      <w:r w:rsidR="009277FB" w:rsidRPr="00E369CE">
        <w:t xml:space="preserve">, or even simply holding silence together, entails a degree of risk. </w:t>
      </w:r>
      <w:r w:rsidR="001321B1" w:rsidRPr="00E369CE">
        <w:rPr>
          <w:rFonts w:cs="Courier New"/>
        </w:rPr>
        <w:t xml:space="preserve">Catholic theologian Gavin </w:t>
      </w:r>
      <w:r w:rsidR="006B5FDD">
        <w:rPr>
          <w:rFonts w:cs="Courier New"/>
        </w:rPr>
        <w:t>D</w:t>
      </w:r>
      <w:r w:rsidR="006B5FDD" w:rsidRPr="00E369CE">
        <w:rPr>
          <w:rFonts w:cs="Courier New"/>
        </w:rPr>
        <w:t xml:space="preserve">’Costa </w:t>
      </w:r>
      <w:r w:rsidR="001321B1" w:rsidRPr="00E369CE">
        <w:rPr>
          <w:rFonts w:cs="Courier New"/>
        </w:rPr>
        <w:t>explored th</w:t>
      </w:r>
      <w:r w:rsidR="009D6142" w:rsidRPr="00E369CE">
        <w:rPr>
          <w:rFonts w:cs="Courier New"/>
        </w:rPr>
        <w:t>is</w:t>
      </w:r>
      <w:r w:rsidR="001321B1" w:rsidRPr="00E369CE">
        <w:rPr>
          <w:rFonts w:cs="Courier New"/>
        </w:rPr>
        <w:t xml:space="preserve"> issue in his book “The Meeting of Religions and the Trinity” where he reflects on the nature of risk taking in Christian witness to the Triune God:</w:t>
      </w:r>
    </w:p>
    <w:p w14:paraId="65BFA755" w14:textId="77777777" w:rsidR="009D6142" w:rsidRPr="00E369CE" w:rsidRDefault="009D6142" w:rsidP="00E369CE">
      <w:pPr>
        <w:spacing w:line="276" w:lineRule="auto"/>
        <w:textAlignment w:val="baseline"/>
      </w:pPr>
    </w:p>
    <w:p w14:paraId="5A934BF0" w14:textId="36607597" w:rsidR="001321B1" w:rsidRPr="00E369CE" w:rsidRDefault="001321B1" w:rsidP="00E369CE">
      <w:pPr>
        <w:spacing w:line="276" w:lineRule="auto"/>
        <w:ind w:left="720"/>
        <w:textAlignment w:val="baseline"/>
        <w:rPr>
          <w:rFonts w:cs="Courier New"/>
        </w:rPr>
      </w:pPr>
      <w:r w:rsidRPr="00E369CE">
        <w:rPr>
          <w:rFonts w:cs="Courier New"/>
          <w:lang w:val="en-GB"/>
        </w:rPr>
        <w:t xml:space="preserve">I have been suggesting that plunging into the love of the </w:t>
      </w:r>
      <w:r w:rsidR="006B5FDD">
        <w:rPr>
          <w:rFonts w:cs="Courier New"/>
          <w:lang w:val="en-GB"/>
        </w:rPr>
        <w:t>T</w:t>
      </w:r>
      <w:r w:rsidR="006B5FDD" w:rsidRPr="00E369CE">
        <w:rPr>
          <w:rFonts w:cs="Courier New"/>
          <w:lang w:val="en-GB"/>
        </w:rPr>
        <w:t xml:space="preserve">riune </w:t>
      </w:r>
      <w:r w:rsidRPr="00E369CE">
        <w:rPr>
          <w:rFonts w:cs="Courier New"/>
          <w:lang w:val="en-GB"/>
        </w:rPr>
        <w:t>God may well cause us to risk finding an even greater love of God through interreligious prayer</w:t>
      </w:r>
      <w:r w:rsidR="00B426B1" w:rsidRPr="00E369CE">
        <w:rPr>
          <w:rFonts w:cs="Courier New"/>
          <w:lang w:val="en-GB"/>
        </w:rPr>
        <w:t>,</w:t>
      </w:r>
      <w:r w:rsidRPr="00E369CE">
        <w:rPr>
          <w:rFonts w:cs="Courier New"/>
          <w:lang w:val="en-GB"/>
        </w:rPr>
        <w:t xml:space="preserve"> and into discovering the darkness and mystery of God afresh. Our marriage to our Lord</w:t>
      </w:r>
      <w:r w:rsidR="00B426B1" w:rsidRPr="00E369CE">
        <w:rPr>
          <w:rFonts w:cs="Courier New"/>
          <w:lang w:val="en-GB"/>
        </w:rPr>
        <w:t xml:space="preserve"> may</w:t>
      </w:r>
      <w:r w:rsidRPr="00E369CE">
        <w:rPr>
          <w:rFonts w:cs="Courier New"/>
          <w:lang w:val="en-GB"/>
        </w:rPr>
        <w:t xml:space="preserve"> itself suffer infidelity in an absolute resistance to the promptings of suffering love which might entail interreligious prayer. But equally</w:t>
      </w:r>
      <w:r w:rsidR="00647F4B" w:rsidRPr="00E369CE">
        <w:rPr>
          <w:rFonts w:cs="Courier New"/>
          <w:lang w:val="en-GB"/>
        </w:rPr>
        <w:t>,</w:t>
      </w:r>
      <w:r w:rsidRPr="00E369CE">
        <w:rPr>
          <w:rFonts w:cs="Courier New"/>
          <w:lang w:val="en-GB"/>
        </w:rPr>
        <w:t xml:space="preserve"> interreligious prayer may also be an act of irreverent infidelity</w:t>
      </w:r>
      <w:r w:rsidR="00647F4B" w:rsidRPr="00E369CE">
        <w:rPr>
          <w:rFonts w:cs="Courier New"/>
          <w:lang w:val="en-GB"/>
        </w:rPr>
        <w:t xml:space="preserve">. </w:t>
      </w:r>
      <w:r w:rsidRPr="00E369CE">
        <w:rPr>
          <w:rFonts w:cs="Courier New"/>
          <w:lang w:val="en-GB"/>
        </w:rPr>
        <w:t xml:space="preserve"> </w:t>
      </w:r>
      <w:r w:rsidR="00647F4B" w:rsidRPr="00E369CE">
        <w:rPr>
          <w:rFonts w:cs="Courier New"/>
          <w:lang w:val="en-GB"/>
        </w:rPr>
        <w:t>T</w:t>
      </w:r>
      <w:r w:rsidRPr="00E369CE">
        <w:rPr>
          <w:rFonts w:cs="Courier New"/>
          <w:lang w:val="en-GB"/>
        </w:rPr>
        <w:t>he church is called to pray fervently for those who engage in interreligious prayer for the sake of Christ</w:t>
      </w:r>
      <w:r w:rsidR="00647F4B" w:rsidRPr="00E369CE">
        <w:rPr>
          <w:rFonts w:cs="Courier New"/>
          <w:lang w:val="en-GB"/>
        </w:rPr>
        <w:t>.</w:t>
      </w:r>
      <w:r w:rsidRPr="00E369CE">
        <w:rPr>
          <w:rFonts w:cs="Courier New"/>
          <w:lang w:val="en-GB"/>
        </w:rPr>
        <w:t xml:space="preserve"> </w:t>
      </w:r>
      <w:r w:rsidR="00647F4B" w:rsidRPr="00E369CE">
        <w:rPr>
          <w:rFonts w:cs="Courier New"/>
          <w:lang w:val="en-GB"/>
        </w:rPr>
        <w:t>A</w:t>
      </w:r>
      <w:r w:rsidRPr="00E369CE">
        <w:rPr>
          <w:rFonts w:cs="Courier New"/>
          <w:lang w:val="en-GB"/>
        </w:rPr>
        <w:t>ll I have sought to suggest is that under certain conditions such a risk in some circumstances is more than worthwhile</w:t>
      </w:r>
      <w:r w:rsidR="00647F4B" w:rsidRPr="00E369CE">
        <w:rPr>
          <w:rFonts w:cs="Courier New"/>
          <w:lang w:val="en-GB"/>
        </w:rPr>
        <w:t>,</w:t>
      </w:r>
      <w:r w:rsidRPr="00E369CE">
        <w:rPr>
          <w:rFonts w:cs="Courier New"/>
          <w:lang w:val="en-GB"/>
        </w:rPr>
        <w:t xml:space="preserve"> indeed it is a risk that Jesus</w:t>
      </w:r>
      <w:r w:rsidR="00647F4B" w:rsidRPr="00E369CE">
        <w:rPr>
          <w:rFonts w:cs="Courier New"/>
          <w:lang w:val="en-GB"/>
        </w:rPr>
        <w:t>’</w:t>
      </w:r>
      <w:r w:rsidRPr="00E369CE">
        <w:rPr>
          <w:rFonts w:cs="Courier New"/>
          <w:lang w:val="en-GB"/>
        </w:rPr>
        <w:t xml:space="preserve"> reckless love calls us to take.</w:t>
      </w:r>
      <w:r w:rsidRPr="00E369CE">
        <w:rPr>
          <w:rStyle w:val="EndnoteReference"/>
          <w:rFonts w:cs="Courier New"/>
          <w:lang w:val="en-GB"/>
        </w:rPr>
        <w:endnoteReference w:id="3"/>
      </w:r>
    </w:p>
    <w:p w14:paraId="5FD51C63" w14:textId="77777777" w:rsidR="001321B1" w:rsidRPr="00E369CE" w:rsidRDefault="001321B1" w:rsidP="00E369CE">
      <w:pPr>
        <w:spacing w:line="276" w:lineRule="auto"/>
        <w:textAlignment w:val="baseline"/>
        <w:rPr>
          <w:rFonts w:cs="Courier New"/>
        </w:rPr>
      </w:pPr>
    </w:p>
    <w:p w14:paraId="7D6D193D" w14:textId="2D8BEA03" w:rsidR="001321B1" w:rsidRPr="00E369CE" w:rsidRDefault="00CC7BE9" w:rsidP="00E369CE">
      <w:pPr>
        <w:spacing w:line="276" w:lineRule="auto"/>
        <w:textAlignment w:val="baseline"/>
      </w:pPr>
      <w:r w:rsidRPr="00E369CE">
        <w:t xml:space="preserve">And as Christians, called to </w:t>
      </w:r>
      <w:r w:rsidR="007D671E" w:rsidRPr="00E369CE">
        <w:t xml:space="preserve">love God and </w:t>
      </w:r>
      <w:r w:rsidRPr="00E369CE">
        <w:t xml:space="preserve">love our </w:t>
      </w:r>
      <w:proofErr w:type="spellStart"/>
      <w:r w:rsidRPr="00E369CE">
        <w:t>neighbour</w:t>
      </w:r>
      <w:proofErr w:type="spellEnd"/>
      <w:r w:rsidRPr="00E369CE">
        <w:t xml:space="preserve"> as ourselves</w:t>
      </w:r>
      <w:r w:rsidR="007D671E" w:rsidRPr="00E369CE">
        <w:t>, we are always being called into that risk taking</w:t>
      </w:r>
      <w:r w:rsidR="0049382D" w:rsidRPr="00E369CE">
        <w:t xml:space="preserve"> that is at the very heart of Christian mission: that is, the witness to the unconditional love of God in Christ.</w:t>
      </w:r>
    </w:p>
    <w:p w14:paraId="6A5BE25B" w14:textId="77777777" w:rsidR="001321B1" w:rsidRPr="00E369CE" w:rsidRDefault="001321B1" w:rsidP="00E369CE">
      <w:pPr>
        <w:spacing w:line="276" w:lineRule="auto"/>
        <w:textAlignment w:val="baseline"/>
      </w:pPr>
    </w:p>
    <w:p w14:paraId="5423DA1B" w14:textId="77777777" w:rsidR="001C0B65" w:rsidRPr="00E369CE" w:rsidRDefault="001C0B65" w:rsidP="00751365">
      <w:pPr>
        <w:pStyle w:val="Heading3"/>
      </w:pPr>
      <w:r w:rsidRPr="00E369CE">
        <w:t>Additional Resources</w:t>
      </w:r>
    </w:p>
    <w:p w14:paraId="0D312A53" w14:textId="0C73F770" w:rsidR="005E75C5" w:rsidRPr="00E369CE" w:rsidRDefault="001C0B65" w:rsidP="00E369CE">
      <w:pPr>
        <w:spacing w:line="276" w:lineRule="auto"/>
        <w:textAlignment w:val="baseline"/>
      </w:pPr>
      <w:r w:rsidRPr="00E369CE">
        <w:rPr>
          <w:i/>
        </w:rPr>
        <w:t xml:space="preserve">More recent, and currently available resources from </w:t>
      </w:r>
      <w:proofErr w:type="gramStart"/>
      <w:r w:rsidRPr="00E369CE">
        <w:rPr>
          <w:i/>
        </w:rPr>
        <w:t>a number of</w:t>
      </w:r>
      <w:proofErr w:type="gramEnd"/>
      <w:r w:rsidRPr="00E369CE">
        <w:rPr>
          <w:i/>
        </w:rPr>
        <w:t xml:space="preserve"> different </w:t>
      </w:r>
      <w:r w:rsidR="006B5FDD">
        <w:rPr>
          <w:i/>
        </w:rPr>
        <w:t>C</w:t>
      </w:r>
      <w:r w:rsidR="006B5FDD" w:rsidRPr="00E369CE">
        <w:rPr>
          <w:i/>
        </w:rPr>
        <w:t xml:space="preserve">hurch </w:t>
      </w:r>
      <w:r w:rsidRPr="00E369CE">
        <w:rPr>
          <w:i/>
        </w:rPr>
        <w:t>perspectives and theologies will need to be gathered</w:t>
      </w:r>
      <w:r w:rsidRPr="00E369CE">
        <w:rPr>
          <w:rFonts w:cs="Courier New"/>
          <w:i/>
        </w:rPr>
        <w:t xml:space="preserve">, </w:t>
      </w:r>
      <w:r w:rsidR="006B5FDD">
        <w:rPr>
          <w:rFonts w:cs="Courier New"/>
          <w:i/>
        </w:rPr>
        <w:t>which</w:t>
      </w:r>
      <w:r w:rsidR="006B5FDD" w:rsidRPr="00E369CE">
        <w:rPr>
          <w:rFonts w:cs="Courier New"/>
          <w:i/>
        </w:rPr>
        <w:t xml:space="preserve"> </w:t>
      </w:r>
      <w:r w:rsidRPr="00E369CE">
        <w:rPr>
          <w:rFonts w:cs="Courier New"/>
          <w:i/>
        </w:rPr>
        <w:t>must include any guidelines for chaplaincy contexts</w:t>
      </w:r>
      <w:r w:rsidR="006B5FDD">
        <w:rPr>
          <w:rFonts w:cs="Courier New"/>
          <w:i/>
        </w:rPr>
        <w:t>.</w:t>
      </w:r>
    </w:p>
    <w:sectPr w:rsidR="005E75C5" w:rsidRPr="00E369CE" w:rsidSect="00142BA6">
      <w:footerReference w:type="even" r:id="rId13"/>
      <w:footerReference w:type="default" r:id="rId14"/>
      <w:pgSz w:w="11900" w:h="16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BB009" w14:textId="77777777" w:rsidR="00092408" w:rsidRDefault="00092408" w:rsidP="00662468">
      <w:r>
        <w:separator/>
      </w:r>
    </w:p>
  </w:endnote>
  <w:endnote w:type="continuationSeparator" w:id="0">
    <w:p w14:paraId="34C4D391" w14:textId="77777777" w:rsidR="00092408" w:rsidRDefault="00092408" w:rsidP="00662468">
      <w:r>
        <w:continuationSeparator/>
      </w:r>
    </w:p>
  </w:endnote>
  <w:endnote w:type="continuationNotice" w:id="1">
    <w:p w14:paraId="3FD45859" w14:textId="77777777" w:rsidR="00092408" w:rsidRDefault="00092408"/>
  </w:endnote>
  <w:endnote w:id="2">
    <w:p w14:paraId="02817BBD" w14:textId="6BB1AF85" w:rsidR="005C3763" w:rsidRDefault="005C3763">
      <w:pPr>
        <w:pStyle w:val="EndnoteText"/>
      </w:pPr>
      <w:r>
        <w:rPr>
          <w:rStyle w:val="EndnoteReference"/>
        </w:rPr>
        <w:endnoteRef/>
      </w:r>
      <w:r>
        <w:t xml:space="preserve"> </w:t>
      </w:r>
      <w:hyperlink r:id="rId1" w:history="1">
        <w:r w:rsidRPr="00E33889">
          <w:rPr>
            <w:rStyle w:val="Hyperlink"/>
          </w:rPr>
          <w:t>https://www.vatican.va/jubilee_2000/magazine/documents/ju_mag_june-sept-1996_etchegaray-assisi_en.html</w:t>
        </w:r>
      </w:hyperlink>
      <w:r>
        <w:t xml:space="preserve"> </w:t>
      </w:r>
    </w:p>
  </w:endnote>
  <w:endnote w:id="3">
    <w:p w14:paraId="0DAEF8E1" w14:textId="088B00CF" w:rsidR="001321B1" w:rsidRDefault="001321B1" w:rsidP="001321B1">
      <w:pPr>
        <w:pStyle w:val="EndnoteText"/>
      </w:pPr>
      <w:r>
        <w:rPr>
          <w:rStyle w:val="EndnoteReference"/>
        </w:rPr>
        <w:endnoteRef/>
      </w:r>
      <w:r>
        <w:t xml:space="preserve"> Gavin </w:t>
      </w:r>
      <w:r w:rsidR="003A6C2B">
        <w:t>D</w:t>
      </w:r>
      <w:r>
        <w:t xml:space="preserve">’Costa, </w:t>
      </w:r>
      <w:r w:rsidRPr="00FB6552">
        <w:rPr>
          <w:u w:val="single"/>
        </w:rPr>
        <w:t>The Meeting of Religions and the Trinity</w:t>
      </w:r>
      <w:r>
        <w:t>, Edinburgh: T&amp;T Clark 2000, pp.143-171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26726" w14:textId="77777777" w:rsidR="00662468" w:rsidRDefault="00662468" w:rsidP="00313E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0BD587" w14:textId="77777777" w:rsidR="00662468" w:rsidRDefault="006624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931C0" w14:textId="77777777" w:rsidR="00662468" w:rsidRDefault="00662468" w:rsidP="00313E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7F4B">
      <w:rPr>
        <w:rStyle w:val="PageNumber"/>
        <w:noProof/>
      </w:rPr>
      <w:t>1</w:t>
    </w:r>
    <w:r>
      <w:rPr>
        <w:rStyle w:val="PageNumber"/>
      </w:rPr>
      <w:fldChar w:fldCharType="end"/>
    </w:r>
  </w:p>
  <w:p w14:paraId="64567B33" w14:textId="77777777" w:rsidR="00662468" w:rsidRDefault="00662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85EB9" w14:textId="77777777" w:rsidR="00092408" w:rsidRDefault="00092408" w:rsidP="00662468">
      <w:r>
        <w:separator/>
      </w:r>
    </w:p>
  </w:footnote>
  <w:footnote w:type="continuationSeparator" w:id="0">
    <w:p w14:paraId="33F996DB" w14:textId="77777777" w:rsidR="00092408" w:rsidRDefault="00092408" w:rsidP="00662468">
      <w:r>
        <w:continuationSeparator/>
      </w:r>
    </w:p>
  </w:footnote>
  <w:footnote w:type="continuationNotice" w:id="1">
    <w:p w14:paraId="3D5170AB" w14:textId="77777777" w:rsidR="00092408" w:rsidRDefault="000924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E6763"/>
    <w:multiLevelType w:val="multilevel"/>
    <w:tmpl w:val="3808F9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FD1FA9"/>
    <w:multiLevelType w:val="hybridMultilevel"/>
    <w:tmpl w:val="FD927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3E04B9"/>
    <w:multiLevelType w:val="hybridMultilevel"/>
    <w:tmpl w:val="C0504610"/>
    <w:lvl w:ilvl="0" w:tplc="AC945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9CB330D"/>
    <w:multiLevelType w:val="hybridMultilevel"/>
    <w:tmpl w:val="44422C00"/>
    <w:lvl w:ilvl="0" w:tplc="B2FE2C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791A53"/>
    <w:multiLevelType w:val="multilevel"/>
    <w:tmpl w:val="56D8F1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468"/>
    <w:rsid w:val="00020ACE"/>
    <w:rsid w:val="00026595"/>
    <w:rsid w:val="0003621A"/>
    <w:rsid w:val="000719A3"/>
    <w:rsid w:val="00077FE3"/>
    <w:rsid w:val="00081A67"/>
    <w:rsid w:val="00092408"/>
    <w:rsid w:val="00097A26"/>
    <w:rsid w:val="000A23A9"/>
    <w:rsid w:val="000D0F0A"/>
    <w:rsid w:val="000F0392"/>
    <w:rsid w:val="000F04F1"/>
    <w:rsid w:val="000F0CBE"/>
    <w:rsid w:val="00102D58"/>
    <w:rsid w:val="00106E6A"/>
    <w:rsid w:val="001223E4"/>
    <w:rsid w:val="001321B1"/>
    <w:rsid w:val="001377F0"/>
    <w:rsid w:val="00142BA6"/>
    <w:rsid w:val="001523CF"/>
    <w:rsid w:val="0016036D"/>
    <w:rsid w:val="0016183A"/>
    <w:rsid w:val="0016535D"/>
    <w:rsid w:val="0016699D"/>
    <w:rsid w:val="001701E5"/>
    <w:rsid w:val="00180645"/>
    <w:rsid w:val="0019292E"/>
    <w:rsid w:val="001945B2"/>
    <w:rsid w:val="00196F5A"/>
    <w:rsid w:val="001A0B89"/>
    <w:rsid w:val="001B1BC4"/>
    <w:rsid w:val="001B6D51"/>
    <w:rsid w:val="001C0B04"/>
    <w:rsid w:val="001C0B65"/>
    <w:rsid w:val="001D4794"/>
    <w:rsid w:val="001E29D6"/>
    <w:rsid w:val="001E3CC0"/>
    <w:rsid w:val="001E6E0A"/>
    <w:rsid w:val="001F4F1D"/>
    <w:rsid w:val="001F5FF7"/>
    <w:rsid w:val="00202C61"/>
    <w:rsid w:val="00215572"/>
    <w:rsid w:val="00217E14"/>
    <w:rsid w:val="00221C3F"/>
    <w:rsid w:val="00221ED0"/>
    <w:rsid w:val="00237E5F"/>
    <w:rsid w:val="00247D7C"/>
    <w:rsid w:val="00252D54"/>
    <w:rsid w:val="00260024"/>
    <w:rsid w:val="00261775"/>
    <w:rsid w:val="00261A42"/>
    <w:rsid w:val="00277B4A"/>
    <w:rsid w:val="00287DC8"/>
    <w:rsid w:val="002934FA"/>
    <w:rsid w:val="002B063E"/>
    <w:rsid w:val="002D55F0"/>
    <w:rsid w:val="002D6983"/>
    <w:rsid w:val="002E0861"/>
    <w:rsid w:val="002E5C7C"/>
    <w:rsid w:val="002F4DFF"/>
    <w:rsid w:val="002F5DCF"/>
    <w:rsid w:val="002F5E0D"/>
    <w:rsid w:val="00306AB7"/>
    <w:rsid w:val="00310450"/>
    <w:rsid w:val="00316B77"/>
    <w:rsid w:val="00337D41"/>
    <w:rsid w:val="00381C22"/>
    <w:rsid w:val="00387656"/>
    <w:rsid w:val="00396B9B"/>
    <w:rsid w:val="003A45B8"/>
    <w:rsid w:val="003A4B53"/>
    <w:rsid w:val="003A5C53"/>
    <w:rsid w:val="003A6C2B"/>
    <w:rsid w:val="003B1F54"/>
    <w:rsid w:val="003D2A71"/>
    <w:rsid w:val="003D35AD"/>
    <w:rsid w:val="003E11DC"/>
    <w:rsid w:val="003E5C6E"/>
    <w:rsid w:val="00401B6B"/>
    <w:rsid w:val="00412B5B"/>
    <w:rsid w:val="00413691"/>
    <w:rsid w:val="00434DFC"/>
    <w:rsid w:val="00443B67"/>
    <w:rsid w:val="004766F8"/>
    <w:rsid w:val="004815F4"/>
    <w:rsid w:val="00485219"/>
    <w:rsid w:val="004928CA"/>
    <w:rsid w:val="0049382D"/>
    <w:rsid w:val="004A132E"/>
    <w:rsid w:val="004A4E47"/>
    <w:rsid w:val="004B0ED1"/>
    <w:rsid w:val="004B29A6"/>
    <w:rsid w:val="004F756C"/>
    <w:rsid w:val="005143C8"/>
    <w:rsid w:val="00522A20"/>
    <w:rsid w:val="00523BFA"/>
    <w:rsid w:val="005256BE"/>
    <w:rsid w:val="00530D9A"/>
    <w:rsid w:val="00533D78"/>
    <w:rsid w:val="005578F0"/>
    <w:rsid w:val="00585232"/>
    <w:rsid w:val="00596997"/>
    <w:rsid w:val="005A009E"/>
    <w:rsid w:val="005A376B"/>
    <w:rsid w:val="005A4317"/>
    <w:rsid w:val="005B12FA"/>
    <w:rsid w:val="005C3763"/>
    <w:rsid w:val="005E337C"/>
    <w:rsid w:val="005E6C1A"/>
    <w:rsid w:val="005E75C5"/>
    <w:rsid w:val="005F7108"/>
    <w:rsid w:val="006338A4"/>
    <w:rsid w:val="006417C8"/>
    <w:rsid w:val="00647F4B"/>
    <w:rsid w:val="00656240"/>
    <w:rsid w:val="006613BA"/>
    <w:rsid w:val="00662468"/>
    <w:rsid w:val="006638B2"/>
    <w:rsid w:val="006663C2"/>
    <w:rsid w:val="00675931"/>
    <w:rsid w:val="0068721C"/>
    <w:rsid w:val="00697231"/>
    <w:rsid w:val="006A0448"/>
    <w:rsid w:val="006A3981"/>
    <w:rsid w:val="006B297F"/>
    <w:rsid w:val="006B46AE"/>
    <w:rsid w:val="006B5FDD"/>
    <w:rsid w:val="006C2833"/>
    <w:rsid w:val="006D1039"/>
    <w:rsid w:val="006E02C6"/>
    <w:rsid w:val="006E5A2E"/>
    <w:rsid w:val="006E78BD"/>
    <w:rsid w:val="006E7DC0"/>
    <w:rsid w:val="006F6D38"/>
    <w:rsid w:val="00702C48"/>
    <w:rsid w:val="00707AEB"/>
    <w:rsid w:val="00713E98"/>
    <w:rsid w:val="0071502D"/>
    <w:rsid w:val="00725512"/>
    <w:rsid w:val="007266C5"/>
    <w:rsid w:val="007416D7"/>
    <w:rsid w:val="007435EA"/>
    <w:rsid w:val="00751365"/>
    <w:rsid w:val="007560A2"/>
    <w:rsid w:val="00776D16"/>
    <w:rsid w:val="007B0C0E"/>
    <w:rsid w:val="007B22CE"/>
    <w:rsid w:val="007B2D76"/>
    <w:rsid w:val="007D671E"/>
    <w:rsid w:val="007E5A28"/>
    <w:rsid w:val="007E5F70"/>
    <w:rsid w:val="007E6BCC"/>
    <w:rsid w:val="007E6EF5"/>
    <w:rsid w:val="00801056"/>
    <w:rsid w:val="00811F3C"/>
    <w:rsid w:val="008310DB"/>
    <w:rsid w:val="00831123"/>
    <w:rsid w:val="0083166F"/>
    <w:rsid w:val="00844D87"/>
    <w:rsid w:val="0084621F"/>
    <w:rsid w:val="008553AE"/>
    <w:rsid w:val="00867AA1"/>
    <w:rsid w:val="008708EA"/>
    <w:rsid w:val="00893B8D"/>
    <w:rsid w:val="00895722"/>
    <w:rsid w:val="0089672C"/>
    <w:rsid w:val="008A3265"/>
    <w:rsid w:val="008E4970"/>
    <w:rsid w:val="0090651F"/>
    <w:rsid w:val="00924F06"/>
    <w:rsid w:val="0092648F"/>
    <w:rsid w:val="009277FB"/>
    <w:rsid w:val="009433A3"/>
    <w:rsid w:val="00955832"/>
    <w:rsid w:val="00972CB5"/>
    <w:rsid w:val="00974B8C"/>
    <w:rsid w:val="00981BC1"/>
    <w:rsid w:val="00982C55"/>
    <w:rsid w:val="00983BE4"/>
    <w:rsid w:val="00984A31"/>
    <w:rsid w:val="009864A7"/>
    <w:rsid w:val="00992D79"/>
    <w:rsid w:val="009A042B"/>
    <w:rsid w:val="009A14F1"/>
    <w:rsid w:val="009A5138"/>
    <w:rsid w:val="009B134E"/>
    <w:rsid w:val="009D6142"/>
    <w:rsid w:val="009D69BF"/>
    <w:rsid w:val="009E0358"/>
    <w:rsid w:val="009F2536"/>
    <w:rsid w:val="00A101FD"/>
    <w:rsid w:val="00A13059"/>
    <w:rsid w:val="00A2070F"/>
    <w:rsid w:val="00A30F1F"/>
    <w:rsid w:val="00A353F6"/>
    <w:rsid w:val="00A371AF"/>
    <w:rsid w:val="00A4104A"/>
    <w:rsid w:val="00A43FC1"/>
    <w:rsid w:val="00A515CD"/>
    <w:rsid w:val="00A61446"/>
    <w:rsid w:val="00A616B1"/>
    <w:rsid w:val="00A637B8"/>
    <w:rsid w:val="00A73566"/>
    <w:rsid w:val="00A83BCE"/>
    <w:rsid w:val="00AA4C72"/>
    <w:rsid w:val="00AD30FB"/>
    <w:rsid w:val="00AE61E9"/>
    <w:rsid w:val="00B12A8B"/>
    <w:rsid w:val="00B16F50"/>
    <w:rsid w:val="00B21ED9"/>
    <w:rsid w:val="00B23876"/>
    <w:rsid w:val="00B30B0E"/>
    <w:rsid w:val="00B36FDA"/>
    <w:rsid w:val="00B407F7"/>
    <w:rsid w:val="00B40F4F"/>
    <w:rsid w:val="00B426B1"/>
    <w:rsid w:val="00B47278"/>
    <w:rsid w:val="00B514E9"/>
    <w:rsid w:val="00B633AA"/>
    <w:rsid w:val="00B64967"/>
    <w:rsid w:val="00B75483"/>
    <w:rsid w:val="00B76D64"/>
    <w:rsid w:val="00B83988"/>
    <w:rsid w:val="00BA186E"/>
    <w:rsid w:val="00BB036E"/>
    <w:rsid w:val="00BB5276"/>
    <w:rsid w:val="00BB59BC"/>
    <w:rsid w:val="00BB7299"/>
    <w:rsid w:val="00BC7BFF"/>
    <w:rsid w:val="00BD7980"/>
    <w:rsid w:val="00C017C6"/>
    <w:rsid w:val="00C12858"/>
    <w:rsid w:val="00C31A40"/>
    <w:rsid w:val="00C3647A"/>
    <w:rsid w:val="00C4186A"/>
    <w:rsid w:val="00C4615F"/>
    <w:rsid w:val="00C464A1"/>
    <w:rsid w:val="00C526B6"/>
    <w:rsid w:val="00C544AD"/>
    <w:rsid w:val="00C5777D"/>
    <w:rsid w:val="00C742A9"/>
    <w:rsid w:val="00C77DD4"/>
    <w:rsid w:val="00C85670"/>
    <w:rsid w:val="00C86B36"/>
    <w:rsid w:val="00C93E37"/>
    <w:rsid w:val="00C96F07"/>
    <w:rsid w:val="00CA204F"/>
    <w:rsid w:val="00CB0E3D"/>
    <w:rsid w:val="00CB4F65"/>
    <w:rsid w:val="00CB55C8"/>
    <w:rsid w:val="00CC31F5"/>
    <w:rsid w:val="00CC7BE9"/>
    <w:rsid w:val="00CE0F95"/>
    <w:rsid w:val="00CF0AD9"/>
    <w:rsid w:val="00CF5F73"/>
    <w:rsid w:val="00D16A65"/>
    <w:rsid w:val="00D24454"/>
    <w:rsid w:val="00D465A7"/>
    <w:rsid w:val="00D47AC9"/>
    <w:rsid w:val="00D707ED"/>
    <w:rsid w:val="00D72251"/>
    <w:rsid w:val="00D83D5D"/>
    <w:rsid w:val="00D84E87"/>
    <w:rsid w:val="00D873E5"/>
    <w:rsid w:val="00D932C2"/>
    <w:rsid w:val="00D936B9"/>
    <w:rsid w:val="00DA67A2"/>
    <w:rsid w:val="00DA7304"/>
    <w:rsid w:val="00DB3A7C"/>
    <w:rsid w:val="00DC0F43"/>
    <w:rsid w:val="00DD2CED"/>
    <w:rsid w:val="00DD6D71"/>
    <w:rsid w:val="00DE22A6"/>
    <w:rsid w:val="00DE3570"/>
    <w:rsid w:val="00DF69CF"/>
    <w:rsid w:val="00E0438E"/>
    <w:rsid w:val="00E044C1"/>
    <w:rsid w:val="00E07B84"/>
    <w:rsid w:val="00E13F2E"/>
    <w:rsid w:val="00E320E9"/>
    <w:rsid w:val="00E3350E"/>
    <w:rsid w:val="00E369CE"/>
    <w:rsid w:val="00E414DA"/>
    <w:rsid w:val="00E4479E"/>
    <w:rsid w:val="00E46C2F"/>
    <w:rsid w:val="00E53ABC"/>
    <w:rsid w:val="00E57481"/>
    <w:rsid w:val="00E61CBF"/>
    <w:rsid w:val="00E66089"/>
    <w:rsid w:val="00E67B07"/>
    <w:rsid w:val="00E71BD9"/>
    <w:rsid w:val="00E86F9A"/>
    <w:rsid w:val="00EA63C0"/>
    <w:rsid w:val="00EB1288"/>
    <w:rsid w:val="00EB2B90"/>
    <w:rsid w:val="00ED4BA1"/>
    <w:rsid w:val="00EE44CA"/>
    <w:rsid w:val="00EF426D"/>
    <w:rsid w:val="00F022B8"/>
    <w:rsid w:val="00F03842"/>
    <w:rsid w:val="00F07033"/>
    <w:rsid w:val="00F07B78"/>
    <w:rsid w:val="00F1246D"/>
    <w:rsid w:val="00F21F6A"/>
    <w:rsid w:val="00F22E9C"/>
    <w:rsid w:val="00F2400A"/>
    <w:rsid w:val="00F30E54"/>
    <w:rsid w:val="00F352F9"/>
    <w:rsid w:val="00F442E1"/>
    <w:rsid w:val="00F60F93"/>
    <w:rsid w:val="00F748C2"/>
    <w:rsid w:val="00F80F7D"/>
    <w:rsid w:val="00F8331A"/>
    <w:rsid w:val="00F84B0B"/>
    <w:rsid w:val="00F86AC7"/>
    <w:rsid w:val="00F9064B"/>
    <w:rsid w:val="00F914E9"/>
    <w:rsid w:val="00FA5EC0"/>
    <w:rsid w:val="00FB56E6"/>
    <w:rsid w:val="00FB6552"/>
    <w:rsid w:val="00FB723E"/>
    <w:rsid w:val="00FC0021"/>
    <w:rsid w:val="00FC226C"/>
    <w:rsid w:val="00FD1FC8"/>
    <w:rsid w:val="00FD3076"/>
    <w:rsid w:val="00FD6E07"/>
    <w:rsid w:val="00FE2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77C3ED"/>
  <w14:defaultImageDpi w14:val="300"/>
  <w15:docId w15:val="{656BB9DA-CDD3-4C12-89BF-23ED49CBE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next w:val="Normal"/>
    <w:link w:val="Heading1Char"/>
    <w:uiPriority w:val="9"/>
    <w:qFormat/>
    <w:rsid w:val="00751365"/>
    <w:pPr>
      <w:spacing w:after="0" w:line="276" w:lineRule="auto"/>
      <w:outlineLvl w:val="0"/>
    </w:pPr>
    <w:rPr>
      <w:rFonts w:asciiTheme="minorHAnsi" w:hAnsiTheme="minorHAnsi"/>
      <w:b/>
      <w:sz w:val="26"/>
      <w:szCs w:val="26"/>
    </w:rPr>
  </w:style>
  <w:style w:type="paragraph" w:styleId="Heading2">
    <w:name w:val="heading 2"/>
    <w:basedOn w:val="BodyText"/>
    <w:next w:val="Normal"/>
    <w:link w:val="Heading2Char"/>
    <w:uiPriority w:val="9"/>
    <w:unhideWhenUsed/>
    <w:qFormat/>
    <w:rsid w:val="00751365"/>
    <w:pPr>
      <w:spacing w:after="0" w:line="276" w:lineRule="auto"/>
      <w:outlineLvl w:val="1"/>
    </w:pPr>
    <w:rPr>
      <w:rFonts w:asciiTheme="minorHAnsi" w:hAnsiTheme="minorHAnsi"/>
      <w:b/>
      <w:bCs/>
      <w:sz w:val="24"/>
      <w:szCs w:val="24"/>
    </w:rPr>
  </w:style>
  <w:style w:type="paragraph" w:styleId="Heading3">
    <w:name w:val="heading 3"/>
    <w:basedOn w:val="Normal"/>
    <w:next w:val="Normal"/>
    <w:link w:val="Heading3Char"/>
    <w:uiPriority w:val="9"/>
    <w:unhideWhenUsed/>
    <w:qFormat/>
    <w:rsid w:val="00751365"/>
    <w:pPr>
      <w:spacing w:line="276" w:lineRule="auto"/>
      <w:textAlignment w:val="baseline"/>
      <w:outlineLvl w:val="2"/>
    </w:pPr>
    <w:rPr>
      <w:rFonts w:cs="Courier New"/>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662468"/>
    <w:pPr>
      <w:spacing w:after="120" w:line="259" w:lineRule="auto"/>
    </w:pPr>
    <w:rPr>
      <w:rFonts w:ascii="Calibri" w:eastAsia="Calibri" w:hAnsi="Calibri" w:cs="Calibri"/>
      <w:color w:val="000000"/>
      <w:sz w:val="22"/>
      <w:szCs w:val="22"/>
      <w:lang w:val="en-GB" w:eastAsia="en-GB"/>
    </w:rPr>
  </w:style>
  <w:style w:type="character" w:customStyle="1" w:styleId="BodyTextChar">
    <w:name w:val="Body Text Char"/>
    <w:basedOn w:val="DefaultParagraphFont"/>
    <w:link w:val="BodyText"/>
    <w:uiPriority w:val="99"/>
    <w:rsid w:val="00662468"/>
    <w:rPr>
      <w:rFonts w:ascii="Calibri" w:eastAsia="Calibri" w:hAnsi="Calibri" w:cs="Calibri"/>
      <w:color w:val="000000"/>
      <w:sz w:val="22"/>
      <w:szCs w:val="22"/>
      <w:lang w:val="en-GB" w:eastAsia="en-GB"/>
    </w:rPr>
  </w:style>
  <w:style w:type="paragraph" w:styleId="BodyTextIndent">
    <w:name w:val="Body Text Indent"/>
    <w:basedOn w:val="Normal"/>
    <w:link w:val="BodyTextIndentChar"/>
    <w:uiPriority w:val="99"/>
    <w:semiHidden/>
    <w:unhideWhenUsed/>
    <w:rsid w:val="00662468"/>
    <w:pPr>
      <w:spacing w:after="120"/>
      <w:ind w:left="283"/>
    </w:pPr>
  </w:style>
  <w:style w:type="character" w:customStyle="1" w:styleId="BodyTextIndentChar">
    <w:name w:val="Body Text Indent Char"/>
    <w:basedOn w:val="DefaultParagraphFont"/>
    <w:link w:val="BodyTextIndent"/>
    <w:uiPriority w:val="99"/>
    <w:semiHidden/>
    <w:rsid w:val="00662468"/>
  </w:style>
  <w:style w:type="paragraph" w:styleId="BodyTextFirstIndent2">
    <w:name w:val="Body Text First Indent 2"/>
    <w:basedOn w:val="BodyTextIndent"/>
    <w:link w:val="BodyTextFirstIndent2Char"/>
    <w:uiPriority w:val="99"/>
    <w:unhideWhenUsed/>
    <w:rsid w:val="00662468"/>
    <w:pPr>
      <w:spacing w:after="160" w:line="259" w:lineRule="auto"/>
      <w:ind w:left="360" w:firstLine="360"/>
    </w:pPr>
    <w:rPr>
      <w:rFonts w:ascii="Calibri" w:eastAsia="Calibri" w:hAnsi="Calibri" w:cs="Calibri"/>
      <w:color w:val="000000"/>
      <w:sz w:val="22"/>
      <w:szCs w:val="22"/>
      <w:lang w:val="en-GB" w:eastAsia="en-GB"/>
    </w:rPr>
  </w:style>
  <w:style w:type="character" w:customStyle="1" w:styleId="BodyTextFirstIndent2Char">
    <w:name w:val="Body Text First Indent 2 Char"/>
    <w:basedOn w:val="BodyTextIndentChar"/>
    <w:link w:val="BodyTextFirstIndent2"/>
    <w:uiPriority w:val="99"/>
    <w:rsid w:val="00662468"/>
    <w:rPr>
      <w:rFonts w:ascii="Calibri" w:eastAsia="Calibri" w:hAnsi="Calibri" w:cs="Calibri"/>
      <w:color w:val="000000"/>
      <w:sz w:val="22"/>
      <w:szCs w:val="22"/>
      <w:lang w:val="en-GB" w:eastAsia="en-GB"/>
    </w:rPr>
  </w:style>
  <w:style w:type="character" w:customStyle="1" w:styleId="Heading1Char">
    <w:name w:val="Heading 1 Char"/>
    <w:basedOn w:val="DefaultParagraphFont"/>
    <w:link w:val="Heading1"/>
    <w:uiPriority w:val="9"/>
    <w:rsid w:val="00751365"/>
    <w:rPr>
      <w:rFonts w:eastAsia="Calibri" w:cs="Calibri"/>
      <w:b/>
      <w:color w:val="000000"/>
      <w:sz w:val="26"/>
      <w:szCs w:val="26"/>
      <w:lang w:val="en-GB" w:eastAsia="en-GB"/>
    </w:rPr>
  </w:style>
  <w:style w:type="character" w:customStyle="1" w:styleId="Heading2Char">
    <w:name w:val="Heading 2 Char"/>
    <w:basedOn w:val="DefaultParagraphFont"/>
    <w:link w:val="Heading2"/>
    <w:uiPriority w:val="9"/>
    <w:rsid w:val="00751365"/>
    <w:rPr>
      <w:rFonts w:eastAsia="Calibri" w:cs="Calibri"/>
      <w:b/>
      <w:bCs/>
      <w:color w:val="000000"/>
      <w:lang w:val="en-GB" w:eastAsia="en-GB"/>
    </w:rPr>
  </w:style>
  <w:style w:type="paragraph" w:customStyle="1" w:styleId="paragraph">
    <w:name w:val="paragraph"/>
    <w:basedOn w:val="Normal"/>
    <w:rsid w:val="00662468"/>
    <w:pPr>
      <w:spacing w:before="100" w:beforeAutospacing="1" w:after="100" w:afterAutospacing="1"/>
    </w:pPr>
    <w:rPr>
      <w:rFonts w:ascii="Times New Roman" w:hAnsi="Times New Roman"/>
      <w:sz w:val="20"/>
      <w:szCs w:val="20"/>
      <w:lang w:val="en-GB"/>
    </w:rPr>
  </w:style>
  <w:style w:type="character" w:customStyle="1" w:styleId="normaltextrun">
    <w:name w:val="normaltextrun"/>
    <w:basedOn w:val="DefaultParagraphFont"/>
    <w:rsid w:val="00662468"/>
  </w:style>
  <w:style w:type="character" w:customStyle="1" w:styleId="eop">
    <w:name w:val="eop"/>
    <w:basedOn w:val="DefaultParagraphFont"/>
    <w:rsid w:val="00662468"/>
  </w:style>
  <w:style w:type="paragraph" w:styleId="ListParagraph">
    <w:name w:val="List Paragraph"/>
    <w:basedOn w:val="Normal"/>
    <w:uiPriority w:val="34"/>
    <w:qFormat/>
    <w:rsid w:val="00662468"/>
    <w:pPr>
      <w:ind w:left="720"/>
      <w:contextualSpacing/>
    </w:pPr>
  </w:style>
  <w:style w:type="paragraph" w:styleId="BalloonText">
    <w:name w:val="Balloon Text"/>
    <w:basedOn w:val="Normal"/>
    <w:link w:val="BalloonTextChar"/>
    <w:uiPriority w:val="99"/>
    <w:semiHidden/>
    <w:unhideWhenUsed/>
    <w:rsid w:val="006624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2468"/>
    <w:rPr>
      <w:rFonts w:ascii="Lucida Grande" w:hAnsi="Lucida Grande" w:cs="Lucida Grande"/>
      <w:sz w:val="18"/>
      <w:szCs w:val="18"/>
    </w:rPr>
  </w:style>
  <w:style w:type="paragraph" w:styleId="Footer">
    <w:name w:val="footer"/>
    <w:basedOn w:val="Normal"/>
    <w:link w:val="FooterChar"/>
    <w:uiPriority w:val="99"/>
    <w:unhideWhenUsed/>
    <w:rsid w:val="00662468"/>
    <w:pPr>
      <w:tabs>
        <w:tab w:val="center" w:pos="4320"/>
        <w:tab w:val="right" w:pos="8640"/>
      </w:tabs>
    </w:pPr>
  </w:style>
  <w:style w:type="character" w:customStyle="1" w:styleId="FooterChar">
    <w:name w:val="Footer Char"/>
    <w:basedOn w:val="DefaultParagraphFont"/>
    <w:link w:val="Footer"/>
    <w:uiPriority w:val="99"/>
    <w:rsid w:val="00662468"/>
  </w:style>
  <w:style w:type="character" w:styleId="PageNumber">
    <w:name w:val="page number"/>
    <w:basedOn w:val="DefaultParagraphFont"/>
    <w:uiPriority w:val="99"/>
    <w:semiHidden/>
    <w:unhideWhenUsed/>
    <w:rsid w:val="00662468"/>
  </w:style>
  <w:style w:type="paragraph" w:styleId="Header">
    <w:name w:val="header"/>
    <w:basedOn w:val="Normal"/>
    <w:link w:val="HeaderChar"/>
    <w:uiPriority w:val="99"/>
    <w:semiHidden/>
    <w:unhideWhenUsed/>
    <w:rsid w:val="002D6983"/>
    <w:pPr>
      <w:tabs>
        <w:tab w:val="center" w:pos="4513"/>
        <w:tab w:val="right" w:pos="9026"/>
      </w:tabs>
    </w:pPr>
  </w:style>
  <w:style w:type="character" w:customStyle="1" w:styleId="HeaderChar">
    <w:name w:val="Header Char"/>
    <w:basedOn w:val="DefaultParagraphFont"/>
    <w:link w:val="Header"/>
    <w:uiPriority w:val="99"/>
    <w:semiHidden/>
    <w:rsid w:val="002D6983"/>
  </w:style>
  <w:style w:type="paragraph" w:styleId="EndnoteText">
    <w:name w:val="endnote text"/>
    <w:basedOn w:val="Normal"/>
    <w:link w:val="EndnoteTextChar"/>
    <w:uiPriority w:val="99"/>
    <w:semiHidden/>
    <w:unhideWhenUsed/>
    <w:rsid w:val="007B22CE"/>
    <w:rPr>
      <w:sz w:val="20"/>
      <w:szCs w:val="20"/>
    </w:rPr>
  </w:style>
  <w:style w:type="character" w:customStyle="1" w:styleId="EndnoteTextChar">
    <w:name w:val="Endnote Text Char"/>
    <w:basedOn w:val="DefaultParagraphFont"/>
    <w:link w:val="EndnoteText"/>
    <w:uiPriority w:val="99"/>
    <w:semiHidden/>
    <w:rsid w:val="007B22CE"/>
    <w:rPr>
      <w:sz w:val="20"/>
      <w:szCs w:val="20"/>
    </w:rPr>
  </w:style>
  <w:style w:type="character" w:styleId="EndnoteReference">
    <w:name w:val="endnote reference"/>
    <w:basedOn w:val="DefaultParagraphFont"/>
    <w:uiPriority w:val="99"/>
    <w:semiHidden/>
    <w:unhideWhenUsed/>
    <w:rsid w:val="007B22CE"/>
    <w:rPr>
      <w:vertAlign w:val="superscript"/>
    </w:rPr>
  </w:style>
  <w:style w:type="character" w:styleId="Hyperlink">
    <w:name w:val="Hyperlink"/>
    <w:basedOn w:val="DefaultParagraphFont"/>
    <w:uiPriority w:val="99"/>
    <w:unhideWhenUsed/>
    <w:rsid w:val="005C3763"/>
    <w:rPr>
      <w:color w:val="0000FF" w:themeColor="hyperlink"/>
      <w:u w:val="single"/>
    </w:rPr>
  </w:style>
  <w:style w:type="character" w:customStyle="1" w:styleId="UnresolvedMention1">
    <w:name w:val="Unresolved Mention1"/>
    <w:basedOn w:val="DefaultParagraphFont"/>
    <w:uiPriority w:val="99"/>
    <w:semiHidden/>
    <w:unhideWhenUsed/>
    <w:rsid w:val="005C3763"/>
    <w:rPr>
      <w:color w:val="605E5C"/>
      <w:shd w:val="clear" w:color="auto" w:fill="E1DFDD"/>
    </w:rPr>
  </w:style>
  <w:style w:type="character" w:styleId="CommentReference">
    <w:name w:val="annotation reference"/>
    <w:basedOn w:val="DefaultParagraphFont"/>
    <w:uiPriority w:val="99"/>
    <w:semiHidden/>
    <w:unhideWhenUsed/>
    <w:rsid w:val="00B426B1"/>
    <w:rPr>
      <w:sz w:val="16"/>
      <w:szCs w:val="16"/>
    </w:rPr>
  </w:style>
  <w:style w:type="paragraph" w:styleId="CommentText">
    <w:name w:val="annotation text"/>
    <w:basedOn w:val="Normal"/>
    <w:link w:val="CommentTextChar"/>
    <w:uiPriority w:val="99"/>
    <w:semiHidden/>
    <w:unhideWhenUsed/>
    <w:rsid w:val="00B426B1"/>
    <w:rPr>
      <w:sz w:val="20"/>
      <w:szCs w:val="20"/>
    </w:rPr>
  </w:style>
  <w:style w:type="character" w:customStyle="1" w:styleId="CommentTextChar">
    <w:name w:val="Comment Text Char"/>
    <w:basedOn w:val="DefaultParagraphFont"/>
    <w:link w:val="CommentText"/>
    <w:uiPriority w:val="99"/>
    <w:semiHidden/>
    <w:rsid w:val="00B426B1"/>
    <w:rPr>
      <w:sz w:val="20"/>
      <w:szCs w:val="20"/>
    </w:rPr>
  </w:style>
  <w:style w:type="paragraph" w:styleId="CommentSubject">
    <w:name w:val="annotation subject"/>
    <w:basedOn w:val="CommentText"/>
    <w:next w:val="CommentText"/>
    <w:link w:val="CommentSubjectChar"/>
    <w:uiPriority w:val="99"/>
    <w:semiHidden/>
    <w:unhideWhenUsed/>
    <w:rsid w:val="00B426B1"/>
    <w:rPr>
      <w:b/>
      <w:bCs/>
    </w:rPr>
  </w:style>
  <w:style w:type="character" w:customStyle="1" w:styleId="CommentSubjectChar">
    <w:name w:val="Comment Subject Char"/>
    <w:basedOn w:val="CommentTextChar"/>
    <w:link w:val="CommentSubject"/>
    <w:uiPriority w:val="99"/>
    <w:semiHidden/>
    <w:rsid w:val="00B426B1"/>
    <w:rPr>
      <w:b/>
      <w:bCs/>
      <w:sz w:val="20"/>
      <w:szCs w:val="20"/>
    </w:rPr>
  </w:style>
  <w:style w:type="paragraph" w:styleId="Revision">
    <w:name w:val="Revision"/>
    <w:hidden/>
    <w:uiPriority w:val="99"/>
    <w:semiHidden/>
    <w:rsid w:val="003B1F54"/>
  </w:style>
  <w:style w:type="character" w:customStyle="1" w:styleId="Heading3Char">
    <w:name w:val="Heading 3 Char"/>
    <w:basedOn w:val="DefaultParagraphFont"/>
    <w:link w:val="Heading3"/>
    <w:uiPriority w:val="9"/>
    <w:rsid w:val="00751365"/>
    <w:rPr>
      <w:rFonts w:cs="Courier New"/>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www.vatican.va/jubilee_2000/magazine/documents/ju_mag_june-sept-1996_etchegaray-assisi_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D95CFB7AD55A4DA83462E51673E388" ma:contentTypeVersion="16" ma:contentTypeDescription="Create a new document." ma:contentTypeScope="" ma:versionID="328dd49dcf8b2ccf2e606dc797cdbdd0">
  <xsd:schema xmlns:xsd="http://www.w3.org/2001/XMLSchema" xmlns:xs="http://www.w3.org/2001/XMLSchema" xmlns:p="http://schemas.microsoft.com/office/2006/metadata/properties" xmlns:ns2="b1372909-5f74-4047-a6b9-ce5d77a01d3b" xmlns:ns3="87030b8c-54c9-4076-83a3-d09a9a5a1ab1" xmlns:ns4="e2742ef6-3f0f-4d11-acfa-ae6794466de3" targetNamespace="http://schemas.microsoft.com/office/2006/metadata/properties" ma:root="true" ma:fieldsID="ee85baf1aeea5ae21422309ddc7a2061" ns2:_="" ns3:_="" ns4:_="">
    <xsd:import namespace="b1372909-5f74-4047-a6b9-ce5d77a01d3b"/>
    <xsd:import namespace="87030b8c-54c9-4076-83a3-d09a9a5a1ab1"/>
    <xsd:import namespace="e2742ef6-3f0f-4d11-acfa-ae6794466de3"/>
    <xsd:element name="properties">
      <xsd:complexType>
        <xsd:sequence>
          <xsd:element name="documentManagement">
            <xsd:complexType>
              <xsd:all>
                <xsd:element ref="ns2:_dlc_DocId" minOccurs="0"/>
                <xsd:element ref="ns2:_dlc_DocIdUrl" minOccurs="0"/>
                <xsd:element ref="ns2:_dlc_DocIdPersistId" minOccurs="0"/>
                <xsd:element ref="ns3:Full_x0020_name" minOccurs="0"/>
                <xsd:element ref="ns3:Author0" minOccurs="0"/>
                <xsd:element ref="ns3:Edition" minOccurs="0"/>
                <xsd:element ref="ns2:SharedWithUsers" minOccurs="0"/>
                <xsd:element ref="ns2:SharedWithDetail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72909-5f74-4047-a6b9-ce5d77a01d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030b8c-54c9-4076-83a3-d09a9a5a1ab1" elementFormDefault="qualified">
    <xsd:import namespace="http://schemas.microsoft.com/office/2006/documentManagement/types"/>
    <xsd:import namespace="http://schemas.microsoft.com/office/infopath/2007/PartnerControls"/>
    <xsd:element name="Full_x0020_name" ma:index="11" nillable="true" ma:displayName="Full name" ma:description="Full name" ma:internalName="Full_x0020_name">
      <xsd:simpleType>
        <xsd:restriction base="dms:Text">
          <xsd:maxLength value="255"/>
        </xsd:restriction>
      </xsd:simpleType>
    </xsd:element>
    <xsd:element name="Author0" ma:index="12" nillable="true" ma:displayName="Author" ma:internalName="Author0">
      <xsd:simpleType>
        <xsd:restriction base="dms:Text">
          <xsd:maxLength value="255"/>
        </xsd:restriction>
      </xsd:simpleType>
    </xsd:element>
    <xsd:element name="Edition" ma:index="13" nillable="true" ma:displayName="Edition" ma:default="Draft" ma:format="Dropdown" ma:internalName="Edition">
      <xsd:simpleType>
        <xsd:restriction base="dms:Choice">
          <xsd:enumeration value="Draft"/>
          <xsd:enumeration value="Final"/>
          <xsd:enumeration value="Preliminary"/>
        </xsd:restriction>
      </xsd:simpleType>
    </xsd:element>
  </xsd:schema>
  <xsd:schema xmlns:xsd="http://www.w3.org/2001/XMLSchema" xmlns:xs="http://www.w3.org/2001/XMLSchema" xmlns:dms="http://schemas.microsoft.com/office/2006/documentManagement/types" xmlns:pc="http://schemas.microsoft.com/office/infopath/2007/PartnerControls" targetNamespace="e2742ef6-3f0f-4d11-acfa-ae6794466de3"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4"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1372909-5f74-4047-a6b9-ce5d77a01d3b">CTBI-44-258</_dlc_DocId>
    <_dlc_DocIdUrl xmlns="b1372909-5f74-4047-a6b9-ce5d77a01d3b">
      <Url>https://ctbi.sharepoint.com/networks/_layouts/15/DocIdRedir.aspx?ID=CTBI-44-258</Url>
      <Description>CTBI-44-258</Description>
    </_dlc_DocIdUrl>
    <Edition xmlns="87030b8c-54c9-4076-83a3-d09a9a5a1ab1">Draft</Edition>
    <Author0 xmlns="87030b8c-54c9-4076-83a3-d09a9a5a1ab1" xsi:nil="true"/>
    <Full_x0020_name xmlns="87030b8c-54c9-4076-83a3-d09a9a5a1ab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5D86C4-15E1-40C7-A88B-1F67C78E8551}">
  <ds:schemaRefs>
    <ds:schemaRef ds:uri="http://schemas.openxmlformats.org/officeDocument/2006/bibliography"/>
  </ds:schemaRefs>
</ds:datastoreItem>
</file>

<file path=customXml/itemProps2.xml><?xml version="1.0" encoding="utf-8"?>
<ds:datastoreItem xmlns:ds="http://schemas.openxmlformats.org/officeDocument/2006/customXml" ds:itemID="{A6C4B3C0-9E01-4907-83E6-9E9145658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72909-5f74-4047-a6b9-ce5d77a01d3b"/>
    <ds:schemaRef ds:uri="87030b8c-54c9-4076-83a3-d09a9a5a1ab1"/>
    <ds:schemaRef ds:uri="e2742ef6-3f0f-4d11-acfa-ae6794466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F56E46-1EEA-46F4-89C8-3C6CD149D7E0}">
  <ds:schemaRefs>
    <ds:schemaRef ds:uri="http://schemas.microsoft.com/office/2006/metadata/properties"/>
    <ds:schemaRef ds:uri="http://schemas.microsoft.com/office/infopath/2007/PartnerControls"/>
    <ds:schemaRef ds:uri="b1372909-5f74-4047-a6b9-ce5d77a01d3b"/>
    <ds:schemaRef ds:uri="87030b8c-54c9-4076-83a3-d09a9a5a1ab1"/>
  </ds:schemaRefs>
</ds:datastoreItem>
</file>

<file path=customXml/itemProps4.xml><?xml version="1.0" encoding="utf-8"?>
<ds:datastoreItem xmlns:ds="http://schemas.openxmlformats.org/officeDocument/2006/customXml" ds:itemID="{4323C17C-1BA5-47F5-AED5-679B21A8ECED}">
  <ds:schemaRefs>
    <ds:schemaRef ds:uri="http://schemas.microsoft.com/sharepoint/events"/>
  </ds:schemaRefs>
</ds:datastoreItem>
</file>

<file path=customXml/itemProps5.xml><?xml version="1.0" encoding="utf-8"?>
<ds:datastoreItem xmlns:ds="http://schemas.openxmlformats.org/officeDocument/2006/customXml" ds:itemID="{80BF6DC9-919B-46ED-982F-B9A3766EB6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2808</Words>
  <Characters>16011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COLWELL</dc:creator>
  <cp:keywords/>
  <dc:description/>
  <cp:lastModifiedBy>Dave Chadwick</cp:lastModifiedBy>
  <cp:revision>4</cp:revision>
  <cp:lastPrinted>2022-03-04T17:43:00Z</cp:lastPrinted>
  <dcterms:created xsi:type="dcterms:W3CDTF">2022-03-04T17:53:00Z</dcterms:created>
  <dcterms:modified xsi:type="dcterms:W3CDTF">2022-03-04T17:56:00Z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0x01010079D95CFB7AD55A4DA83462E51673E388</vt:lpwstr>
  </property>
  <property fmtid="{D5CDD505-2E9C-101B-9397-08002B2CF9AE}" pid="3" name="_dlc_DocIdItemGuid">
    <vt:lpwstr>8e36797e-16c1-4ae7-8711-af45ebf5046e</vt:lpwstr>
  </property>
</Properties>
</file>