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F72E2" w14:textId="3F952FAE" w:rsidR="00CD3D6F" w:rsidRPr="005A4DAE" w:rsidRDefault="003C3B85" w:rsidP="005A4DAE">
      <w:pPr>
        <w:pStyle w:val="Heading1"/>
      </w:pPr>
      <w:r w:rsidRPr="005A4DAE">
        <w:t>The Transatlantic Slave Trade and African chattel enslavement</w:t>
      </w:r>
      <w:r w:rsidR="00BE7329" w:rsidRPr="005A4DAE">
        <w:t xml:space="preserve">: </w:t>
      </w:r>
      <w:r w:rsidRPr="005A4DAE">
        <w:t>Facts</w:t>
      </w:r>
      <w:r w:rsidR="00690576" w:rsidRPr="005A4DAE">
        <w:t xml:space="preserve">, </w:t>
      </w:r>
      <w:r w:rsidR="00BE7329" w:rsidRPr="005A4DAE">
        <w:t>figures,</w:t>
      </w:r>
      <w:r w:rsidRPr="005A4DAE">
        <w:t xml:space="preserve"> </w:t>
      </w:r>
      <w:r w:rsidR="00690576" w:rsidRPr="005A4DAE">
        <w:t>and dates</w:t>
      </w:r>
    </w:p>
    <w:p w14:paraId="6F6CF7EE" w14:textId="025C6A77" w:rsidR="003C3B85" w:rsidRPr="0018285E" w:rsidRDefault="005A4DAE" w:rsidP="0018285E">
      <w:pPr>
        <w:jc w:val="center"/>
        <w:rPr>
          <w:sz w:val="40"/>
          <w:szCs w:val="40"/>
        </w:rPr>
      </w:pPr>
      <w:r w:rsidRPr="00A40BBD">
        <w:rPr>
          <w:rFonts w:cstheme="minorHAnsi"/>
          <w:color w:val="000000" w:themeColor="text1"/>
          <w:sz w:val="32"/>
          <w:szCs w:val="32"/>
        </w:rPr>
        <w:t xml:space="preserve">Richard </w:t>
      </w:r>
      <w:proofErr w:type="spellStart"/>
      <w:r w:rsidRPr="00A40BBD">
        <w:rPr>
          <w:rFonts w:cstheme="minorHAnsi"/>
          <w:color w:val="000000" w:themeColor="text1"/>
          <w:sz w:val="32"/>
          <w:szCs w:val="32"/>
        </w:rPr>
        <w:t>Reddie</w:t>
      </w:r>
      <w:proofErr w:type="spellEnd"/>
      <w:r w:rsidRPr="00A40BBD">
        <w:rPr>
          <w:rFonts w:cstheme="minorHAnsi"/>
          <w:color w:val="000000" w:themeColor="text1"/>
          <w:sz w:val="32"/>
          <w:szCs w:val="32"/>
        </w:rPr>
        <w:t>, Director of Justice and Inclusion</w:t>
      </w:r>
      <w:r>
        <w:rPr>
          <w:rFonts w:cstheme="minorHAnsi"/>
          <w:color w:val="000000" w:themeColor="text1"/>
          <w:sz w:val="32"/>
          <w:szCs w:val="32"/>
        </w:rPr>
        <w:t>, Churches Together in Britain and Ireland (CTBI).</w:t>
      </w:r>
    </w:p>
    <w:p w14:paraId="20D9A16A" w14:textId="77777777" w:rsidR="00A16167" w:rsidRPr="005A4DAE" w:rsidRDefault="00AC1BF0" w:rsidP="005A4DAE">
      <w:pPr>
        <w:pStyle w:val="Heading2"/>
      </w:pPr>
      <w:r w:rsidRPr="005A4DAE">
        <w:t xml:space="preserve">Introduction </w:t>
      </w:r>
    </w:p>
    <w:p w14:paraId="381603C1" w14:textId="4D184F28" w:rsidR="0011596B" w:rsidRDefault="000F1726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690576">
        <w:rPr>
          <w:sz w:val="24"/>
          <w:szCs w:val="24"/>
        </w:rPr>
        <w:t>Transatlantic</w:t>
      </w:r>
      <w:r>
        <w:rPr>
          <w:sz w:val="24"/>
          <w:szCs w:val="24"/>
        </w:rPr>
        <w:t xml:space="preserve"> </w:t>
      </w:r>
      <w:r w:rsidR="003156A5">
        <w:rPr>
          <w:sz w:val="24"/>
          <w:szCs w:val="24"/>
        </w:rPr>
        <w:t xml:space="preserve">Slave Trade </w:t>
      </w:r>
      <w:r w:rsidR="00DB0AD3">
        <w:rPr>
          <w:sz w:val="24"/>
          <w:szCs w:val="24"/>
        </w:rPr>
        <w:t xml:space="preserve">(TST) </w:t>
      </w:r>
      <w:r w:rsidR="003156A5">
        <w:rPr>
          <w:sz w:val="24"/>
          <w:szCs w:val="24"/>
        </w:rPr>
        <w:t xml:space="preserve">involved the forced trafficking of Africans from </w:t>
      </w:r>
      <w:r w:rsidR="009C600C">
        <w:rPr>
          <w:sz w:val="24"/>
          <w:szCs w:val="24"/>
        </w:rPr>
        <w:t xml:space="preserve">continental Africa to the Americas. According to </w:t>
      </w:r>
      <w:r w:rsidR="00A16167">
        <w:rPr>
          <w:sz w:val="24"/>
          <w:szCs w:val="24"/>
        </w:rPr>
        <w:t xml:space="preserve">the </w:t>
      </w:r>
      <w:r w:rsidR="009C600C">
        <w:rPr>
          <w:sz w:val="24"/>
          <w:szCs w:val="24"/>
        </w:rPr>
        <w:t xml:space="preserve">British historian, Hugh Thomas (Lord Thomas of </w:t>
      </w:r>
      <w:r w:rsidR="00B10583">
        <w:rPr>
          <w:sz w:val="24"/>
          <w:szCs w:val="24"/>
        </w:rPr>
        <w:t>Swinnerton</w:t>
      </w:r>
      <w:r w:rsidR="000479F5">
        <w:rPr>
          <w:sz w:val="24"/>
          <w:szCs w:val="24"/>
        </w:rPr>
        <w:t>), it</w:t>
      </w:r>
      <w:r w:rsidR="00B10583">
        <w:rPr>
          <w:sz w:val="24"/>
          <w:szCs w:val="24"/>
        </w:rPr>
        <w:t xml:space="preserve"> dates from 1440</w:t>
      </w:r>
      <w:r w:rsidR="00666CCC">
        <w:rPr>
          <w:sz w:val="24"/>
          <w:szCs w:val="24"/>
        </w:rPr>
        <w:t xml:space="preserve"> to 1870.</w:t>
      </w:r>
      <w:r w:rsidR="0011596B">
        <w:rPr>
          <w:rStyle w:val="EndnoteReference"/>
        </w:rPr>
        <w:endnoteReference w:id="1"/>
      </w:r>
      <w:r w:rsidR="0011596B">
        <w:rPr>
          <w:sz w:val="24"/>
          <w:szCs w:val="24"/>
        </w:rPr>
        <w:t xml:space="preserve"> </w:t>
      </w:r>
      <w:r w:rsidR="00BE2D9F">
        <w:rPr>
          <w:sz w:val="24"/>
          <w:szCs w:val="24"/>
        </w:rPr>
        <w:t xml:space="preserve"> The </w:t>
      </w:r>
      <w:r w:rsidR="00DB1C13">
        <w:rPr>
          <w:sz w:val="24"/>
          <w:szCs w:val="24"/>
        </w:rPr>
        <w:t xml:space="preserve">noted </w:t>
      </w:r>
      <w:r w:rsidR="00BE2D9F">
        <w:rPr>
          <w:sz w:val="24"/>
          <w:szCs w:val="24"/>
        </w:rPr>
        <w:t>academic</w:t>
      </w:r>
      <w:r w:rsidR="0062238D">
        <w:rPr>
          <w:sz w:val="24"/>
          <w:szCs w:val="24"/>
        </w:rPr>
        <w:t>,</w:t>
      </w:r>
      <w:r w:rsidR="00BE2D9F">
        <w:rPr>
          <w:sz w:val="24"/>
          <w:szCs w:val="24"/>
        </w:rPr>
        <w:t xml:space="preserve"> </w:t>
      </w:r>
      <w:r w:rsidR="00CD019A">
        <w:rPr>
          <w:sz w:val="24"/>
          <w:szCs w:val="24"/>
        </w:rPr>
        <w:t xml:space="preserve">Philip </w:t>
      </w:r>
      <w:r w:rsidR="00AF7636">
        <w:rPr>
          <w:sz w:val="24"/>
          <w:szCs w:val="24"/>
        </w:rPr>
        <w:t>Curtin, argues</w:t>
      </w:r>
      <w:r w:rsidR="00CD019A">
        <w:rPr>
          <w:sz w:val="24"/>
          <w:szCs w:val="24"/>
        </w:rPr>
        <w:t xml:space="preserve"> that over </w:t>
      </w:r>
      <w:r w:rsidR="00D34E11">
        <w:rPr>
          <w:sz w:val="24"/>
          <w:szCs w:val="24"/>
        </w:rPr>
        <w:t>this expanse of</w:t>
      </w:r>
      <w:r w:rsidR="00CD019A">
        <w:rPr>
          <w:sz w:val="24"/>
          <w:szCs w:val="24"/>
        </w:rPr>
        <w:t xml:space="preserve"> time, </w:t>
      </w:r>
      <w:r w:rsidR="00B63010">
        <w:rPr>
          <w:sz w:val="24"/>
          <w:szCs w:val="24"/>
        </w:rPr>
        <w:t>9,566</w:t>
      </w:r>
      <w:r w:rsidR="00CA501C">
        <w:rPr>
          <w:sz w:val="24"/>
          <w:szCs w:val="24"/>
        </w:rPr>
        <w:t>,</w:t>
      </w:r>
      <w:r w:rsidR="00B63010">
        <w:rPr>
          <w:sz w:val="24"/>
          <w:szCs w:val="24"/>
        </w:rPr>
        <w:t>000 people were forcibly taken from Africa.</w:t>
      </w:r>
      <w:r w:rsidR="00602424">
        <w:rPr>
          <w:rStyle w:val="EndnoteReference"/>
          <w:sz w:val="24"/>
          <w:szCs w:val="24"/>
        </w:rPr>
        <w:endnoteReference w:id="2"/>
      </w:r>
      <w:r w:rsidR="00B63010">
        <w:rPr>
          <w:sz w:val="24"/>
          <w:szCs w:val="24"/>
        </w:rPr>
        <w:t xml:space="preserve"> </w:t>
      </w:r>
      <w:r w:rsidR="00816D42">
        <w:rPr>
          <w:sz w:val="24"/>
          <w:szCs w:val="24"/>
        </w:rPr>
        <w:t xml:space="preserve">The historian, Richard Hart, notes that Curtin’s </w:t>
      </w:r>
      <w:r w:rsidR="008666B0">
        <w:rPr>
          <w:sz w:val="24"/>
          <w:szCs w:val="24"/>
        </w:rPr>
        <w:t xml:space="preserve">calculations ‘fail to account for the </w:t>
      </w:r>
      <w:r w:rsidR="00972E89">
        <w:rPr>
          <w:sz w:val="24"/>
          <w:szCs w:val="24"/>
        </w:rPr>
        <w:t xml:space="preserve">number of slaves present in the United States </w:t>
      </w:r>
      <w:r w:rsidR="00272507">
        <w:rPr>
          <w:sz w:val="24"/>
          <w:szCs w:val="24"/>
        </w:rPr>
        <w:t>when slavery was abolished…’.</w:t>
      </w:r>
      <w:r w:rsidR="00272507">
        <w:rPr>
          <w:rStyle w:val="EndnoteReference"/>
          <w:sz w:val="24"/>
          <w:szCs w:val="24"/>
        </w:rPr>
        <w:endnoteReference w:id="3"/>
      </w:r>
      <w:r w:rsidR="00272507">
        <w:rPr>
          <w:sz w:val="24"/>
          <w:szCs w:val="24"/>
        </w:rPr>
        <w:t xml:space="preserve"> </w:t>
      </w:r>
      <w:r w:rsidR="0062238D">
        <w:rPr>
          <w:sz w:val="24"/>
          <w:szCs w:val="24"/>
        </w:rPr>
        <w:t xml:space="preserve">Conversely, </w:t>
      </w:r>
      <w:r w:rsidR="00ED155C">
        <w:rPr>
          <w:sz w:val="24"/>
          <w:szCs w:val="24"/>
        </w:rPr>
        <w:t xml:space="preserve">the </w:t>
      </w:r>
      <w:r w:rsidR="002703AA">
        <w:rPr>
          <w:sz w:val="24"/>
          <w:szCs w:val="24"/>
        </w:rPr>
        <w:t xml:space="preserve">leading </w:t>
      </w:r>
      <w:r w:rsidR="00ED155C">
        <w:rPr>
          <w:sz w:val="24"/>
          <w:szCs w:val="24"/>
        </w:rPr>
        <w:t>Nigerian</w:t>
      </w:r>
      <w:r w:rsidR="00AF7636">
        <w:rPr>
          <w:sz w:val="24"/>
          <w:szCs w:val="24"/>
        </w:rPr>
        <w:t xml:space="preserve"> historian</w:t>
      </w:r>
      <w:r w:rsidR="00ED155C">
        <w:rPr>
          <w:sz w:val="24"/>
          <w:szCs w:val="24"/>
        </w:rPr>
        <w:t xml:space="preserve">, Joseph </w:t>
      </w:r>
      <w:proofErr w:type="spellStart"/>
      <w:r w:rsidR="00ED155C">
        <w:rPr>
          <w:sz w:val="24"/>
          <w:szCs w:val="24"/>
        </w:rPr>
        <w:t>Inikori</w:t>
      </w:r>
      <w:proofErr w:type="spellEnd"/>
      <w:r w:rsidR="00AF7636">
        <w:rPr>
          <w:sz w:val="24"/>
          <w:szCs w:val="24"/>
        </w:rPr>
        <w:t>,</w:t>
      </w:r>
      <w:r w:rsidR="00ED155C">
        <w:rPr>
          <w:sz w:val="24"/>
          <w:szCs w:val="24"/>
        </w:rPr>
        <w:t xml:space="preserve"> </w:t>
      </w:r>
      <w:r w:rsidR="00AF7636">
        <w:rPr>
          <w:sz w:val="24"/>
          <w:szCs w:val="24"/>
        </w:rPr>
        <w:t>c</w:t>
      </w:r>
      <w:r w:rsidR="00EF2D7C">
        <w:rPr>
          <w:sz w:val="24"/>
          <w:szCs w:val="24"/>
        </w:rPr>
        <w:t xml:space="preserve">alculates </w:t>
      </w:r>
      <w:r w:rsidR="00FE2E9D">
        <w:rPr>
          <w:sz w:val="24"/>
          <w:szCs w:val="24"/>
        </w:rPr>
        <w:t xml:space="preserve">that the figure </w:t>
      </w:r>
      <w:r w:rsidR="00F10D32">
        <w:rPr>
          <w:sz w:val="24"/>
          <w:szCs w:val="24"/>
        </w:rPr>
        <w:t>is more likely to be around 15.4 million people</w:t>
      </w:r>
      <w:r w:rsidR="00AF7636">
        <w:rPr>
          <w:sz w:val="24"/>
          <w:szCs w:val="24"/>
        </w:rPr>
        <w:t>.</w:t>
      </w:r>
      <w:r w:rsidR="00A42A29">
        <w:rPr>
          <w:rStyle w:val="EndnoteReference"/>
          <w:sz w:val="24"/>
          <w:szCs w:val="24"/>
        </w:rPr>
        <w:endnoteReference w:id="4"/>
      </w:r>
      <w:r w:rsidR="002C78F7">
        <w:rPr>
          <w:sz w:val="24"/>
          <w:szCs w:val="24"/>
        </w:rPr>
        <w:t xml:space="preserve"> </w:t>
      </w:r>
      <w:r w:rsidR="006868AD">
        <w:rPr>
          <w:sz w:val="24"/>
          <w:szCs w:val="24"/>
        </w:rPr>
        <w:t>Prof</w:t>
      </w:r>
      <w:r w:rsidR="00BE7329">
        <w:rPr>
          <w:sz w:val="24"/>
          <w:szCs w:val="24"/>
        </w:rPr>
        <w:t>.</w:t>
      </w:r>
      <w:r w:rsidR="006868AD">
        <w:rPr>
          <w:sz w:val="24"/>
          <w:szCs w:val="24"/>
        </w:rPr>
        <w:t xml:space="preserve"> </w:t>
      </w:r>
      <w:proofErr w:type="spellStart"/>
      <w:r w:rsidR="006868AD">
        <w:rPr>
          <w:sz w:val="24"/>
          <w:szCs w:val="24"/>
        </w:rPr>
        <w:t>Inikori</w:t>
      </w:r>
      <w:proofErr w:type="spellEnd"/>
      <w:r w:rsidR="006868AD">
        <w:rPr>
          <w:sz w:val="24"/>
          <w:szCs w:val="24"/>
        </w:rPr>
        <w:t xml:space="preserve"> also suggests that the figure would be no less than 12 million and upwards of 19 million.</w:t>
      </w:r>
      <w:r w:rsidR="006868AD">
        <w:rPr>
          <w:rStyle w:val="EndnoteReference"/>
          <w:sz w:val="24"/>
          <w:szCs w:val="24"/>
        </w:rPr>
        <w:endnoteReference w:id="5"/>
      </w:r>
      <w:r w:rsidR="006868AD">
        <w:rPr>
          <w:sz w:val="24"/>
          <w:szCs w:val="24"/>
        </w:rPr>
        <w:t xml:space="preserve"> </w:t>
      </w:r>
      <w:r w:rsidR="00F865FA">
        <w:rPr>
          <w:sz w:val="24"/>
          <w:szCs w:val="24"/>
        </w:rPr>
        <w:t>What is not in question is the fact that th</w:t>
      </w:r>
      <w:r w:rsidR="000479F5">
        <w:rPr>
          <w:sz w:val="24"/>
          <w:szCs w:val="24"/>
        </w:rPr>
        <w:t>e TST remains the largest, forced</w:t>
      </w:r>
      <w:r w:rsidR="00E20D77">
        <w:rPr>
          <w:sz w:val="24"/>
          <w:szCs w:val="24"/>
        </w:rPr>
        <w:t xml:space="preserve"> (sustained) </w:t>
      </w:r>
      <w:r w:rsidR="000479F5">
        <w:rPr>
          <w:sz w:val="24"/>
          <w:szCs w:val="24"/>
        </w:rPr>
        <w:t>mass</w:t>
      </w:r>
      <w:r w:rsidR="005D6D54">
        <w:rPr>
          <w:sz w:val="24"/>
          <w:szCs w:val="24"/>
        </w:rPr>
        <w:t>-</w:t>
      </w:r>
      <w:r w:rsidR="000479F5">
        <w:rPr>
          <w:sz w:val="24"/>
          <w:szCs w:val="24"/>
        </w:rPr>
        <w:t>migration</w:t>
      </w:r>
      <w:r w:rsidR="00E20D77">
        <w:rPr>
          <w:sz w:val="24"/>
          <w:szCs w:val="24"/>
        </w:rPr>
        <w:t xml:space="preserve"> of people</w:t>
      </w:r>
      <w:r w:rsidR="000479F5">
        <w:rPr>
          <w:sz w:val="24"/>
          <w:szCs w:val="24"/>
        </w:rPr>
        <w:t xml:space="preserve"> the world has ever witnessed. </w:t>
      </w:r>
    </w:p>
    <w:p w14:paraId="1004F49C" w14:textId="77777777" w:rsidR="00C3281A" w:rsidRDefault="00C3281A" w:rsidP="00BF20E1">
      <w:pPr>
        <w:spacing w:after="0" w:line="240" w:lineRule="auto"/>
        <w:rPr>
          <w:sz w:val="24"/>
          <w:szCs w:val="24"/>
        </w:rPr>
      </w:pPr>
    </w:p>
    <w:p w14:paraId="1CDF3C71" w14:textId="349A2BF4" w:rsidR="00C3281A" w:rsidRPr="00E20D77" w:rsidRDefault="00C3281A" w:rsidP="005A4DAE">
      <w:pPr>
        <w:pStyle w:val="Heading2"/>
      </w:pPr>
      <w:r w:rsidRPr="00E20D77">
        <w:t>The Transatlantic Slave Trade</w:t>
      </w:r>
    </w:p>
    <w:p w14:paraId="4E4EEC4D" w14:textId="3D1420A2" w:rsidR="00D11727" w:rsidRDefault="001D1F37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According to the </w:t>
      </w:r>
      <w:r w:rsidR="003C4027">
        <w:rPr>
          <w:sz w:val="24"/>
          <w:szCs w:val="24"/>
        </w:rPr>
        <w:t xml:space="preserve">British </w:t>
      </w:r>
      <w:r>
        <w:rPr>
          <w:sz w:val="24"/>
          <w:szCs w:val="24"/>
        </w:rPr>
        <w:t xml:space="preserve">historian, James </w:t>
      </w:r>
      <w:proofErr w:type="spellStart"/>
      <w:r>
        <w:rPr>
          <w:sz w:val="24"/>
          <w:szCs w:val="24"/>
        </w:rPr>
        <w:t>Walvin</w:t>
      </w:r>
      <w:proofErr w:type="spellEnd"/>
      <w:r>
        <w:rPr>
          <w:sz w:val="24"/>
          <w:szCs w:val="24"/>
        </w:rPr>
        <w:t xml:space="preserve">, the first enslaved Africans were taken to the Americas in 1493, on Christopher Columbus’ second (of four </w:t>
      </w:r>
      <w:r w:rsidR="00AF6F59">
        <w:rPr>
          <w:sz w:val="24"/>
          <w:szCs w:val="24"/>
        </w:rPr>
        <w:t>Spanish-backed</w:t>
      </w:r>
      <w:r>
        <w:rPr>
          <w:sz w:val="24"/>
          <w:szCs w:val="24"/>
        </w:rPr>
        <w:t xml:space="preserve">) </w:t>
      </w:r>
      <w:r w:rsidR="00AF6F59">
        <w:rPr>
          <w:sz w:val="24"/>
          <w:szCs w:val="24"/>
        </w:rPr>
        <w:t xml:space="preserve">Atlantic </w:t>
      </w:r>
      <w:r>
        <w:rPr>
          <w:sz w:val="24"/>
          <w:szCs w:val="24"/>
        </w:rPr>
        <w:t>voyage.</w:t>
      </w:r>
      <w:r>
        <w:rPr>
          <w:rStyle w:val="EndnoteReference"/>
          <w:sz w:val="24"/>
          <w:szCs w:val="24"/>
        </w:rPr>
        <w:endnoteReference w:id="6"/>
      </w:r>
      <w:r>
        <w:rPr>
          <w:sz w:val="24"/>
          <w:szCs w:val="24"/>
        </w:rPr>
        <w:t xml:space="preserve"> </w:t>
      </w:r>
      <w:r w:rsidR="00F86C9C">
        <w:rPr>
          <w:sz w:val="24"/>
          <w:szCs w:val="24"/>
        </w:rPr>
        <w:t>(</w:t>
      </w:r>
      <w:r w:rsidR="00D47852">
        <w:rPr>
          <w:sz w:val="24"/>
          <w:szCs w:val="24"/>
        </w:rPr>
        <w:t xml:space="preserve">Prior to </w:t>
      </w:r>
      <w:r w:rsidR="007471FA">
        <w:rPr>
          <w:sz w:val="24"/>
          <w:szCs w:val="24"/>
        </w:rPr>
        <w:t xml:space="preserve">Italian-born Columbus’ voyages, enslaved Africans were trafficked </w:t>
      </w:r>
      <w:r w:rsidR="00F86C9C">
        <w:rPr>
          <w:sz w:val="24"/>
          <w:szCs w:val="24"/>
        </w:rPr>
        <w:t xml:space="preserve">from Africa </w:t>
      </w:r>
      <w:r w:rsidR="007471FA">
        <w:rPr>
          <w:sz w:val="24"/>
          <w:szCs w:val="24"/>
        </w:rPr>
        <w:t xml:space="preserve">to Portugal where they were sold in slave markets in </w:t>
      </w:r>
      <w:r w:rsidR="00136284">
        <w:rPr>
          <w:sz w:val="24"/>
          <w:szCs w:val="24"/>
        </w:rPr>
        <w:t>towns and cities such as Lagos.</w:t>
      </w:r>
      <w:r w:rsidR="00F86C9C">
        <w:rPr>
          <w:sz w:val="24"/>
          <w:szCs w:val="24"/>
        </w:rPr>
        <w:t>)</w:t>
      </w:r>
      <w:r w:rsidR="00136284">
        <w:rPr>
          <w:sz w:val="24"/>
          <w:szCs w:val="24"/>
        </w:rPr>
        <w:t xml:space="preserve"> </w:t>
      </w:r>
      <w:r w:rsidR="00E64A58">
        <w:rPr>
          <w:sz w:val="24"/>
          <w:szCs w:val="24"/>
        </w:rPr>
        <w:t xml:space="preserve">In 1513, the Spanish crown granted Portugal the </w:t>
      </w:r>
      <w:r w:rsidR="00E64A58" w:rsidRPr="00C3281A">
        <w:rPr>
          <w:i/>
          <w:iCs/>
          <w:sz w:val="24"/>
          <w:szCs w:val="24"/>
        </w:rPr>
        <w:t>Asiento</w:t>
      </w:r>
      <w:r w:rsidR="00E64A58">
        <w:rPr>
          <w:sz w:val="24"/>
          <w:szCs w:val="24"/>
        </w:rPr>
        <w:t xml:space="preserve"> – the licence to ‘trade’ in enslaved Africans on the West African coast.</w:t>
      </w:r>
      <w:r w:rsidR="00E64A58">
        <w:rPr>
          <w:rStyle w:val="EndnoteReference"/>
          <w:sz w:val="24"/>
          <w:szCs w:val="24"/>
        </w:rPr>
        <w:endnoteReference w:id="7"/>
      </w:r>
      <w:r w:rsidR="00E64A58">
        <w:rPr>
          <w:sz w:val="24"/>
          <w:szCs w:val="24"/>
        </w:rPr>
        <w:t xml:space="preserve"> </w:t>
      </w:r>
      <w:r w:rsidR="00AF6F59">
        <w:rPr>
          <w:sz w:val="24"/>
          <w:szCs w:val="24"/>
        </w:rPr>
        <w:t xml:space="preserve">History reveals that </w:t>
      </w:r>
      <w:proofErr w:type="gramStart"/>
      <w:r w:rsidR="00AF6F59">
        <w:rPr>
          <w:sz w:val="24"/>
          <w:szCs w:val="24"/>
        </w:rPr>
        <w:t>w</w:t>
      </w:r>
      <w:r w:rsidR="007563CB">
        <w:rPr>
          <w:sz w:val="24"/>
          <w:szCs w:val="24"/>
        </w:rPr>
        <w:t>ith the exception of</w:t>
      </w:r>
      <w:proofErr w:type="gramEnd"/>
      <w:r w:rsidR="007563CB">
        <w:rPr>
          <w:sz w:val="24"/>
          <w:szCs w:val="24"/>
        </w:rPr>
        <w:t xml:space="preserve"> Italy, </w:t>
      </w:r>
      <w:r w:rsidR="00DB0AD3">
        <w:rPr>
          <w:sz w:val="24"/>
          <w:szCs w:val="24"/>
        </w:rPr>
        <w:t>virtually</w:t>
      </w:r>
      <w:r w:rsidR="00E53297">
        <w:rPr>
          <w:sz w:val="24"/>
          <w:szCs w:val="24"/>
        </w:rPr>
        <w:t xml:space="preserve"> </w:t>
      </w:r>
      <w:r w:rsidR="00F86C9C">
        <w:rPr>
          <w:sz w:val="24"/>
          <w:szCs w:val="24"/>
        </w:rPr>
        <w:t>every</w:t>
      </w:r>
      <w:r w:rsidR="00B4582C">
        <w:rPr>
          <w:sz w:val="24"/>
          <w:szCs w:val="24"/>
        </w:rPr>
        <w:t xml:space="preserve"> </w:t>
      </w:r>
      <w:r w:rsidR="00E53297">
        <w:rPr>
          <w:sz w:val="24"/>
          <w:szCs w:val="24"/>
        </w:rPr>
        <w:t>European seafaring nation</w:t>
      </w:r>
      <w:r w:rsidR="00B4582C">
        <w:rPr>
          <w:sz w:val="24"/>
          <w:szCs w:val="24"/>
        </w:rPr>
        <w:t xml:space="preserve"> at that time was </w:t>
      </w:r>
      <w:r w:rsidR="007563CB">
        <w:rPr>
          <w:sz w:val="24"/>
          <w:szCs w:val="24"/>
        </w:rPr>
        <w:t>involved in</w:t>
      </w:r>
      <w:r w:rsidR="00CA501C">
        <w:rPr>
          <w:sz w:val="24"/>
          <w:szCs w:val="24"/>
        </w:rPr>
        <w:t xml:space="preserve"> the</w:t>
      </w:r>
      <w:r w:rsidR="007563CB">
        <w:rPr>
          <w:sz w:val="24"/>
          <w:szCs w:val="24"/>
        </w:rPr>
        <w:t xml:space="preserve"> </w:t>
      </w:r>
      <w:r w:rsidR="00DB0AD3">
        <w:rPr>
          <w:sz w:val="24"/>
          <w:szCs w:val="24"/>
        </w:rPr>
        <w:t>TST</w:t>
      </w:r>
      <w:r w:rsidR="00B4582C">
        <w:rPr>
          <w:sz w:val="24"/>
          <w:szCs w:val="24"/>
        </w:rPr>
        <w:t>,</w:t>
      </w:r>
      <w:r w:rsidR="00DB0AD3">
        <w:rPr>
          <w:sz w:val="24"/>
          <w:szCs w:val="24"/>
        </w:rPr>
        <w:t xml:space="preserve"> from the 1</w:t>
      </w:r>
      <w:r w:rsidR="00A82B08">
        <w:rPr>
          <w:sz w:val="24"/>
          <w:szCs w:val="24"/>
        </w:rPr>
        <w:t>6</w:t>
      </w:r>
      <w:r w:rsidR="00DB0AD3" w:rsidRPr="00DB0AD3">
        <w:rPr>
          <w:sz w:val="24"/>
          <w:szCs w:val="24"/>
          <w:vertAlign w:val="superscript"/>
        </w:rPr>
        <w:t>th</w:t>
      </w:r>
      <w:r w:rsidR="00DB0AD3">
        <w:rPr>
          <w:sz w:val="24"/>
          <w:szCs w:val="24"/>
        </w:rPr>
        <w:t xml:space="preserve"> century onwards. However, the major slave trading nations were the Portuguese, French and English (later the British</w:t>
      </w:r>
      <w:r w:rsidR="008D038F">
        <w:rPr>
          <w:sz w:val="24"/>
          <w:szCs w:val="24"/>
        </w:rPr>
        <w:t xml:space="preserve">). </w:t>
      </w:r>
      <w:r w:rsidR="00D11727">
        <w:rPr>
          <w:sz w:val="24"/>
          <w:szCs w:val="24"/>
        </w:rPr>
        <w:t xml:space="preserve">Portuguese ships </w:t>
      </w:r>
      <w:r w:rsidR="00AF6F59">
        <w:rPr>
          <w:sz w:val="24"/>
          <w:szCs w:val="24"/>
        </w:rPr>
        <w:t>trafficked a</w:t>
      </w:r>
      <w:r w:rsidR="00D11727" w:rsidRPr="00D11727">
        <w:rPr>
          <w:sz w:val="24"/>
          <w:szCs w:val="24"/>
        </w:rPr>
        <w:t>lmost 3.9 million enslaved Africans</w:t>
      </w:r>
      <w:r w:rsidR="00A82B08">
        <w:rPr>
          <w:sz w:val="24"/>
          <w:szCs w:val="24"/>
        </w:rPr>
        <w:t>,</w:t>
      </w:r>
      <w:r w:rsidR="00D11727" w:rsidRPr="00D11727">
        <w:rPr>
          <w:sz w:val="24"/>
          <w:szCs w:val="24"/>
        </w:rPr>
        <w:t xml:space="preserve"> </w:t>
      </w:r>
      <w:r w:rsidR="00AF6F59">
        <w:rPr>
          <w:sz w:val="24"/>
          <w:szCs w:val="24"/>
        </w:rPr>
        <w:t xml:space="preserve">with Brazil </w:t>
      </w:r>
      <w:r w:rsidR="00D11727" w:rsidRPr="00D11727">
        <w:rPr>
          <w:sz w:val="24"/>
          <w:szCs w:val="24"/>
        </w:rPr>
        <w:t>receiv</w:t>
      </w:r>
      <w:r w:rsidR="00AF6F59">
        <w:rPr>
          <w:sz w:val="24"/>
          <w:szCs w:val="24"/>
        </w:rPr>
        <w:t>ing</w:t>
      </w:r>
      <w:r w:rsidR="00D11727" w:rsidRPr="00D11727">
        <w:rPr>
          <w:sz w:val="24"/>
          <w:szCs w:val="24"/>
        </w:rPr>
        <w:t xml:space="preserve"> around 3.2</w:t>
      </w:r>
      <w:r w:rsidR="00CA501C">
        <w:rPr>
          <w:sz w:val="24"/>
          <w:szCs w:val="24"/>
        </w:rPr>
        <w:t xml:space="preserve"> million</w:t>
      </w:r>
      <w:r w:rsidR="00D11727" w:rsidRPr="00D11727">
        <w:rPr>
          <w:sz w:val="24"/>
          <w:szCs w:val="24"/>
        </w:rPr>
        <w:t xml:space="preserve"> of them</w:t>
      </w:r>
      <w:r w:rsidR="00AF6F59">
        <w:rPr>
          <w:sz w:val="24"/>
          <w:szCs w:val="24"/>
        </w:rPr>
        <w:t xml:space="preserve">. </w:t>
      </w:r>
      <w:r w:rsidR="00172D8F">
        <w:rPr>
          <w:sz w:val="24"/>
          <w:szCs w:val="24"/>
        </w:rPr>
        <w:t xml:space="preserve">(After Nigeria, modern-day Brazil is the country with the largest number of people of African ancestry, mainly </w:t>
      </w:r>
      <w:proofErr w:type="gramStart"/>
      <w:r w:rsidR="00172D8F">
        <w:rPr>
          <w:sz w:val="24"/>
          <w:szCs w:val="24"/>
        </w:rPr>
        <w:t>as a result of</w:t>
      </w:r>
      <w:proofErr w:type="gramEnd"/>
      <w:r w:rsidR="00172D8F">
        <w:rPr>
          <w:sz w:val="24"/>
          <w:szCs w:val="24"/>
        </w:rPr>
        <w:t xml:space="preserve"> the TST.) </w:t>
      </w:r>
      <w:r w:rsidR="00D11727" w:rsidRPr="00D11727">
        <w:rPr>
          <w:sz w:val="24"/>
          <w:szCs w:val="24"/>
        </w:rPr>
        <w:t xml:space="preserve"> </w:t>
      </w:r>
      <w:r w:rsidR="00172D8F">
        <w:rPr>
          <w:sz w:val="24"/>
          <w:szCs w:val="24"/>
        </w:rPr>
        <w:t>English/</w:t>
      </w:r>
      <w:r w:rsidR="00D11727" w:rsidRPr="00D11727">
        <w:rPr>
          <w:sz w:val="24"/>
          <w:szCs w:val="24"/>
        </w:rPr>
        <w:t xml:space="preserve">British ships carried </w:t>
      </w:r>
      <w:r w:rsidR="00503819">
        <w:rPr>
          <w:sz w:val="24"/>
          <w:szCs w:val="24"/>
        </w:rPr>
        <w:t>‘</w:t>
      </w:r>
      <w:r w:rsidR="00D11727" w:rsidRPr="00D11727">
        <w:rPr>
          <w:sz w:val="24"/>
          <w:szCs w:val="24"/>
        </w:rPr>
        <w:t>upwards of 3 million Africans</w:t>
      </w:r>
      <w:r w:rsidR="00172D8F">
        <w:rPr>
          <w:sz w:val="24"/>
          <w:szCs w:val="24"/>
        </w:rPr>
        <w:t>,</w:t>
      </w:r>
      <w:r w:rsidR="00D11727" w:rsidRPr="00D11727">
        <w:rPr>
          <w:sz w:val="24"/>
          <w:szCs w:val="24"/>
        </w:rPr>
        <w:t xml:space="preserve"> </w:t>
      </w:r>
      <w:r w:rsidR="00537B3D" w:rsidRPr="00D11727">
        <w:rPr>
          <w:sz w:val="24"/>
          <w:szCs w:val="24"/>
        </w:rPr>
        <w:t>largely</w:t>
      </w:r>
      <w:r w:rsidR="00D11727" w:rsidRPr="00D11727">
        <w:rPr>
          <w:sz w:val="24"/>
          <w:szCs w:val="24"/>
        </w:rPr>
        <w:t xml:space="preserve"> to the Caribbean, the United States and the </w:t>
      </w:r>
      <w:proofErr w:type="spellStart"/>
      <w:r w:rsidR="00D11727" w:rsidRPr="00D11727">
        <w:rPr>
          <w:sz w:val="24"/>
          <w:szCs w:val="24"/>
        </w:rPr>
        <w:t>Guyanas</w:t>
      </w:r>
      <w:proofErr w:type="spellEnd"/>
      <w:r w:rsidR="00503819">
        <w:rPr>
          <w:sz w:val="24"/>
          <w:szCs w:val="24"/>
        </w:rPr>
        <w:t>’</w:t>
      </w:r>
      <w:r w:rsidR="00537B3D">
        <w:rPr>
          <w:sz w:val="24"/>
          <w:szCs w:val="24"/>
        </w:rPr>
        <w:t xml:space="preserve">, while </w:t>
      </w:r>
      <w:r w:rsidR="00503819">
        <w:rPr>
          <w:sz w:val="24"/>
          <w:szCs w:val="24"/>
        </w:rPr>
        <w:t>‘</w:t>
      </w:r>
      <w:r w:rsidR="00D11727" w:rsidRPr="00D11727">
        <w:rPr>
          <w:sz w:val="24"/>
          <w:szCs w:val="24"/>
        </w:rPr>
        <w:t>French ships carried 1.3 million enslaved Africans</w:t>
      </w:r>
      <w:r w:rsidR="00537B3D">
        <w:rPr>
          <w:sz w:val="24"/>
          <w:szCs w:val="24"/>
        </w:rPr>
        <w:t xml:space="preserve"> to the Caribbean</w:t>
      </w:r>
      <w:r w:rsidR="00503819">
        <w:rPr>
          <w:sz w:val="24"/>
          <w:szCs w:val="24"/>
        </w:rPr>
        <w:t>’</w:t>
      </w:r>
      <w:r w:rsidR="00D11727" w:rsidRPr="00D11727">
        <w:rPr>
          <w:sz w:val="24"/>
          <w:szCs w:val="24"/>
        </w:rPr>
        <w:t>.</w:t>
      </w:r>
      <w:r w:rsidR="00664549">
        <w:rPr>
          <w:rStyle w:val="EndnoteReference"/>
          <w:sz w:val="24"/>
          <w:szCs w:val="24"/>
        </w:rPr>
        <w:endnoteReference w:id="8"/>
      </w:r>
    </w:p>
    <w:p w14:paraId="33763751" w14:textId="77777777" w:rsidR="00BF20E1" w:rsidRDefault="00BF20E1" w:rsidP="00BF20E1">
      <w:pPr>
        <w:spacing w:after="0" w:line="240" w:lineRule="auto"/>
        <w:rPr>
          <w:sz w:val="24"/>
          <w:szCs w:val="24"/>
        </w:rPr>
      </w:pPr>
    </w:p>
    <w:p w14:paraId="6C61D154" w14:textId="29F13268" w:rsidR="00FD1DCF" w:rsidRDefault="00503819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Regarding</w:t>
      </w:r>
      <w:r w:rsidR="005F4C7D">
        <w:rPr>
          <w:sz w:val="24"/>
          <w:szCs w:val="24"/>
        </w:rPr>
        <w:t xml:space="preserve"> Britain and slave trading, the National Maritime Museums states, </w:t>
      </w:r>
      <w:r w:rsidR="00D00A04">
        <w:rPr>
          <w:sz w:val="24"/>
          <w:szCs w:val="24"/>
        </w:rPr>
        <w:t>‘T</w:t>
      </w:r>
      <w:r w:rsidR="00FD1DCF" w:rsidRPr="00FD1DCF">
        <w:rPr>
          <w:sz w:val="24"/>
          <w:szCs w:val="24"/>
        </w:rPr>
        <w:t>hat virtually every port sent a ship into slaving. In England one can come up with a list including not only the obvious ones like Liverpool, London and Bristol but also Plymouth, Exeter, Bridport, and locally Chester and Poulton</w:t>
      </w:r>
      <w:r w:rsidR="00D00A04">
        <w:rPr>
          <w:sz w:val="24"/>
          <w:szCs w:val="24"/>
        </w:rPr>
        <w:t>’</w:t>
      </w:r>
      <w:r w:rsidR="00FD1DCF" w:rsidRPr="00FD1DCF">
        <w:rPr>
          <w:sz w:val="24"/>
          <w:szCs w:val="24"/>
        </w:rPr>
        <w:t>.</w:t>
      </w:r>
      <w:r w:rsidR="0039283C">
        <w:rPr>
          <w:rStyle w:val="EndnoteReference"/>
          <w:sz w:val="24"/>
          <w:szCs w:val="24"/>
        </w:rPr>
        <w:endnoteReference w:id="9"/>
      </w:r>
    </w:p>
    <w:p w14:paraId="10F8CFB9" w14:textId="77777777" w:rsidR="00BF20E1" w:rsidRDefault="00BF20E1" w:rsidP="00BF20E1">
      <w:pPr>
        <w:spacing w:after="0" w:line="240" w:lineRule="auto"/>
        <w:rPr>
          <w:sz w:val="24"/>
          <w:szCs w:val="24"/>
        </w:rPr>
      </w:pPr>
    </w:p>
    <w:p w14:paraId="3A90C414" w14:textId="2CAE4282" w:rsidR="0039283C" w:rsidRDefault="003C4027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Caribbean scholar, </w:t>
      </w:r>
      <w:r w:rsidR="00E51C6F">
        <w:rPr>
          <w:sz w:val="24"/>
          <w:szCs w:val="24"/>
        </w:rPr>
        <w:t xml:space="preserve">and former Trinidad and Tobago, Prime Minister, </w:t>
      </w:r>
      <w:r w:rsidR="0018285E">
        <w:rPr>
          <w:sz w:val="24"/>
          <w:szCs w:val="24"/>
        </w:rPr>
        <w:t xml:space="preserve">Dr </w:t>
      </w:r>
      <w:r>
        <w:rPr>
          <w:sz w:val="24"/>
          <w:szCs w:val="24"/>
        </w:rPr>
        <w:t xml:space="preserve">Eric </w:t>
      </w:r>
      <w:r w:rsidR="0018285E">
        <w:rPr>
          <w:sz w:val="24"/>
          <w:szCs w:val="24"/>
        </w:rPr>
        <w:t xml:space="preserve">E. </w:t>
      </w:r>
      <w:r>
        <w:rPr>
          <w:sz w:val="24"/>
          <w:szCs w:val="24"/>
        </w:rPr>
        <w:t>Willi</w:t>
      </w:r>
      <w:r w:rsidR="00CA501C">
        <w:rPr>
          <w:sz w:val="24"/>
          <w:szCs w:val="24"/>
        </w:rPr>
        <w:t>a</w:t>
      </w:r>
      <w:r>
        <w:rPr>
          <w:sz w:val="24"/>
          <w:szCs w:val="24"/>
        </w:rPr>
        <w:t>ms</w:t>
      </w:r>
      <w:r w:rsidR="0050381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82B08">
        <w:rPr>
          <w:sz w:val="24"/>
          <w:szCs w:val="24"/>
        </w:rPr>
        <w:t>notes</w:t>
      </w:r>
      <w:r w:rsidR="00FA5C97">
        <w:rPr>
          <w:sz w:val="24"/>
          <w:szCs w:val="24"/>
        </w:rPr>
        <w:t xml:space="preserve"> </w:t>
      </w:r>
      <w:r w:rsidR="00E2183A">
        <w:rPr>
          <w:sz w:val="24"/>
          <w:szCs w:val="24"/>
        </w:rPr>
        <w:t xml:space="preserve">that </w:t>
      </w:r>
      <w:r w:rsidR="00FA5C97">
        <w:rPr>
          <w:sz w:val="24"/>
          <w:szCs w:val="24"/>
        </w:rPr>
        <w:t xml:space="preserve">the </w:t>
      </w:r>
      <w:r w:rsidR="0039283C">
        <w:rPr>
          <w:sz w:val="24"/>
          <w:szCs w:val="24"/>
        </w:rPr>
        <w:t xml:space="preserve">TST </w:t>
      </w:r>
      <w:r w:rsidR="00E2183A">
        <w:rPr>
          <w:sz w:val="24"/>
          <w:szCs w:val="24"/>
        </w:rPr>
        <w:t xml:space="preserve">was part of </w:t>
      </w:r>
      <w:r w:rsidR="001B7115">
        <w:rPr>
          <w:sz w:val="24"/>
          <w:szCs w:val="24"/>
        </w:rPr>
        <w:t>the ‘Triangular Trade’</w:t>
      </w:r>
      <w:r w:rsidR="009778AA">
        <w:rPr>
          <w:sz w:val="24"/>
          <w:szCs w:val="24"/>
        </w:rPr>
        <w:t>,</w:t>
      </w:r>
      <w:r w:rsidR="00597BB5">
        <w:rPr>
          <w:rStyle w:val="EndnoteReference"/>
          <w:sz w:val="24"/>
          <w:szCs w:val="24"/>
        </w:rPr>
        <w:endnoteReference w:id="10"/>
      </w:r>
      <w:r w:rsidR="00760AEC">
        <w:rPr>
          <w:sz w:val="24"/>
          <w:szCs w:val="24"/>
        </w:rPr>
        <w:t xml:space="preserve"> in which p</w:t>
      </w:r>
      <w:r w:rsidR="00DC51F0">
        <w:rPr>
          <w:sz w:val="24"/>
          <w:szCs w:val="24"/>
        </w:rPr>
        <w:t>roducts from Europe were taken to West Africa</w:t>
      </w:r>
      <w:r w:rsidR="003B7E9E">
        <w:rPr>
          <w:sz w:val="24"/>
          <w:szCs w:val="24"/>
        </w:rPr>
        <w:t xml:space="preserve">, where they were exchanged for enslaved Africans. These Africans were </w:t>
      </w:r>
      <w:r w:rsidR="00FA5C97">
        <w:rPr>
          <w:sz w:val="24"/>
          <w:szCs w:val="24"/>
        </w:rPr>
        <w:t xml:space="preserve">subsequently </w:t>
      </w:r>
      <w:r w:rsidR="00102042">
        <w:rPr>
          <w:sz w:val="24"/>
          <w:szCs w:val="24"/>
        </w:rPr>
        <w:t>taken to the Americas and sold. The slave</w:t>
      </w:r>
      <w:r w:rsidR="00E870C5">
        <w:rPr>
          <w:sz w:val="24"/>
          <w:szCs w:val="24"/>
        </w:rPr>
        <w:t>-</w:t>
      </w:r>
      <w:r w:rsidR="00102042">
        <w:rPr>
          <w:sz w:val="24"/>
          <w:szCs w:val="24"/>
        </w:rPr>
        <w:t xml:space="preserve">produced products from the Americas (sugar, cotton, </w:t>
      </w:r>
      <w:r w:rsidR="009665D0">
        <w:rPr>
          <w:sz w:val="24"/>
          <w:szCs w:val="24"/>
        </w:rPr>
        <w:t xml:space="preserve">and cash crops) were </w:t>
      </w:r>
      <w:r w:rsidR="009778AA">
        <w:rPr>
          <w:sz w:val="24"/>
          <w:szCs w:val="24"/>
        </w:rPr>
        <w:t xml:space="preserve">then </w:t>
      </w:r>
      <w:r w:rsidR="009665D0">
        <w:rPr>
          <w:sz w:val="24"/>
          <w:szCs w:val="24"/>
        </w:rPr>
        <w:t>taken back to Europe</w:t>
      </w:r>
      <w:r w:rsidR="0069307C">
        <w:rPr>
          <w:sz w:val="24"/>
          <w:szCs w:val="24"/>
        </w:rPr>
        <w:t xml:space="preserve"> – hence the notion of a ‘triangle’</w:t>
      </w:r>
      <w:r w:rsidR="009665D0">
        <w:rPr>
          <w:sz w:val="24"/>
          <w:szCs w:val="24"/>
        </w:rPr>
        <w:t xml:space="preserve">. The English </w:t>
      </w:r>
      <w:r w:rsidR="002F0A0B">
        <w:rPr>
          <w:sz w:val="24"/>
          <w:szCs w:val="24"/>
        </w:rPr>
        <w:t>‘adventurer</w:t>
      </w:r>
      <w:r w:rsidR="00C16F2D">
        <w:rPr>
          <w:sz w:val="24"/>
          <w:szCs w:val="24"/>
        </w:rPr>
        <w:t xml:space="preserve">’, </w:t>
      </w:r>
      <w:r w:rsidR="002F0A0B">
        <w:rPr>
          <w:sz w:val="24"/>
          <w:szCs w:val="24"/>
        </w:rPr>
        <w:t xml:space="preserve">Sir John Hawkins, was arguably the first person </w:t>
      </w:r>
      <w:r w:rsidR="00095BD7">
        <w:rPr>
          <w:sz w:val="24"/>
          <w:szCs w:val="24"/>
        </w:rPr>
        <w:t xml:space="preserve">to </w:t>
      </w:r>
      <w:r w:rsidR="00095BD7">
        <w:rPr>
          <w:sz w:val="24"/>
          <w:szCs w:val="24"/>
        </w:rPr>
        <w:lastRenderedPageBreak/>
        <w:t>undertake the ‘Triangular Trade</w:t>
      </w:r>
      <w:r w:rsidR="00DA3979">
        <w:rPr>
          <w:sz w:val="24"/>
          <w:szCs w:val="24"/>
        </w:rPr>
        <w:t>’ in</w:t>
      </w:r>
      <w:r w:rsidR="004A73CA">
        <w:rPr>
          <w:sz w:val="24"/>
          <w:szCs w:val="24"/>
        </w:rPr>
        <w:t xml:space="preserve"> 1562, </w:t>
      </w:r>
      <w:r w:rsidR="00E870C5">
        <w:rPr>
          <w:sz w:val="24"/>
          <w:szCs w:val="24"/>
        </w:rPr>
        <w:t xml:space="preserve">and then in </w:t>
      </w:r>
      <w:r w:rsidR="004A73CA">
        <w:rPr>
          <w:sz w:val="24"/>
          <w:szCs w:val="24"/>
        </w:rPr>
        <w:t>1564</w:t>
      </w:r>
      <w:r w:rsidR="00A73C45">
        <w:rPr>
          <w:sz w:val="24"/>
          <w:szCs w:val="24"/>
        </w:rPr>
        <w:t xml:space="preserve"> and </w:t>
      </w:r>
      <w:r w:rsidR="00E870C5">
        <w:rPr>
          <w:sz w:val="24"/>
          <w:szCs w:val="24"/>
        </w:rPr>
        <w:t>later in</w:t>
      </w:r>
      <w:r w:rsidR="00F46B3A">
        <w:rPr>
          <w:sz w:val="24"/>
          <w:szCs w:val="24"/>
        </w:rPr>
        <w:t xml:space="preserve"> </w:t>
      </w:r>
      <w:r w:rsidR="00DA3979">
        <w:rPr>
          <w:sz w:val="24"/>
          <w:szCs w:val="24"/>
        </w:rPr>
        <w:t>1567</w:t>
      </w:r>
      <w:r w:rsidR="00E870C5">
        <w:rPr>
          <w:sz w:val="24"/>
          <w:szCs w:val="24"/>
        </w:rPr>
        <w:t>. Hawkins</w:t>
      </w:r>
      <w:r w:rsidR="004A73CA">
        <w:rPr>
          <w:sz w:val="24"/>
          <w:szCs w:val="24"/>
        </w:rPr>
        <w:t xml:space="preserve"> described the enslaved Africans on board his slave </w:t>
      </w:r>
      <w:r w:rsidR="00B611B7">
        <w:rPr>
          <w:sz w:val="24"/>
          <w:szCs w:val="24"/>
        </w:rPr>
        <w:t>ship</w:t>
      </w:r>
      <w:r w:rsidR="0069307C">
        <w:rPr>
          <w:sz w:val="24"/>
          <w:szCs w:val="24"/>
        </w:rPr>
        <w:t>s</w:t>
      </w:r>
      <w:r w:rsidR="00B611B7">
        <w:rPr>
          <w:sz w:val="24"/>
          <w:szCs w:val="24"/>
        </w:rPr>
        <w:t xml:space="preserve"> as</w:t>
      </w:r>
      <w:r w:rsidR="00A73C45">
        <w:rPr>
          <w:sz w:val="24"/>
          <w:szCs w:val="24"/>
        </w:rPr>
        <w:t xml:space="preserve"> ‘human cargoes’.</w:t>
      </w:r>
      <w:r w:rsidR="00B620F8">
        <w:rPr>
          <w:rStyle w:val="EndnoteReference"/>
          <w:sz w:val="24"/>
          <w:szCs w:val="24"/>
        </w:rPr>
        <w:endnoteReference w:id="11"/>
      </w:r>
      <w:r w:rsidR="00DA3979">
        <w:rPr>
          <w:sz w:val="24"/>
          <w:szCs w:val="24"/>
        </w:rPr>
        <w:t xml:space="preserve"> </w:t>
      </w:r>
    </w:p>
    <w:p w14:paraId="4BC4A407" w14:textId="77777777" w:rsidR="00727672" w:rsidRDefault="00727672" w:rsidP="00BF20E1">
      <w:pPr>
        <w:spacing w:after="0" w:line="240" w:lineRule="auto"/>
        <w:rPr>
          <w:sz w:val="24"/>
          <w:szCs w:val="24"/>
        </w:rPr>
      </w:pPr>
    </w:p>
    <w:p w14:paraId="7EEE94C4" w14:textId="5C7E1360" w:rsidR="00727672" w:rsidRDefault="00EF0282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European slave traders</w:t>
      </w:r>
      <w:r w:rsidR="00A5458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F09C5">
        <w:rPr>
          <w:sz w:val="24"/>
          <w:szCs w:val="24"/>
        </w:rPr>
        <w:t>akin to John Hawkins</w:t>
      </w:r>
      <w:r w:rsidR="00EE6FFE">
        <w:rPr>
          <w:sz w:val="24"/>
          <w:szCs w:val="24"/>
        </w:rPr>
        <w:t>,</w:t>
      </w:r>
      <w:r w:rsidR="00EF09C5">
        <w:rPr>
          <w:sz w:val="24"/>
          <w:szCs w:val="24"/>
        </w:rPr>
        <w:t xml:space="preserve"> initially ‘</w:t>
      </w:r>
      <w:r w:rsidR="003B244A">
        <w:rPr>
          <w:sz w:val="24"/>
          <w:szCs w:val="24"/>
        </w:rPr>
        <w:t>captured</w:t>
      </w:r>
      <w:r w:rsidR="00F964F7">
        <w:rPr>
          <w:sz w:val="24"/>
          <w:szCs w:val="24"/>
        </w:rPr>
        <w:t xml:space="preserve">’ </w:t>
      </w:r>
      <w:r w:rsidR="00EF09C5">
        <w:rPr>
          <w:sz w:val="24"/>
          <w:szCs w:val="24"/>
        </w:rPr>
        <w:t xml:space="preserve">their </w:t>
      </w:r>
      <w:r w:rsidR="00F964F7">
        <w:rPr>
          <w:sz w:val="24"/>
          <w:szCs w:val="24"/>
        </w:rPr>
        <w:t>e</w:t>
      </w:r>
      <w:r w:rsidR="00727672">
        <w:rPr>
          <w:sz w:val="24"/>
          <w:szCs w:val="24"/>
        </w:rPr>
        <w:t xml:space="preserve">nslaved Africans </w:t>
      </w:r>
      <w:r w:rsidR="008442E3">
        <w:rPr>
          <w:sz w:val="24"/>
          <w:szCs w:val="24"/>
        </w:rPr>
        <w:t xml:space="preserve">at gunpoint. As demand grew among Europeans for African labour, </w:t>
      </w:r>
      <w:r w:rsidR="009A0581">
        <w:rPr>
          <w:sz w:val="24"/>
          <w:szCs w:val="24"/>
        </w:rPr>
        <w:t xml:space="preserve">slave traders would make ‘deals’ with African leaders </w:t>
      </w:r>
      <w:r w:rsidR="0069307C">
        <w:rPr>
          <w:sz w:val="24"/>
          <w:szCs w:val="24"/>
        </w:rPr>
        <w:t xml:space="preserve">and ‘chiefs’ </w:t>
      </w:r>
      <w:r w:rsidR="009A0581">
        <w:rPr>
          <w:sz w:val="24"/>
          <w:szCs w:val="24"/>
        </w:rPr>
        <w:t xml:space="preserve">for labour. </w:t>
      </w:r>
      <w:r w:rsidR="009C751B">
        <w:rPr>
          <w:sz w:val="24"/>
          <w:szCs w:val="24"/>
        </w:rPr>
        <w:t xml:space="preserve">The nature of this ‘trade’ is </w:t>
      </w:r>
      <w:r w:rsidR="00A5458E">
        <w:rPr>
          <w:sz w:val="24"/>
          <w:szCs w:val="24"/>
        </w:rPr>
        <w:t xml:space="preserve">still </w:t>
      </w:r>
      <w:r w:rsidR="009C751B">
        <w:rPr>
          <w:sz w:val="24"/>
          <w:szCs w:val="24"/>
        </w:rPr>
        <w:t>open to debate.</w:t>
      </w:r>
      <w:r w:rsidR="000F7F30">
        <w:rPr>
          <w:sz w:val="24"/>
          <w:szCs w:val="24"/>
        </w:rPr>
        <w:t xml:space="preserve"> What we do know is that </w:t>
      </w:r>
      <w:r w:rsidR="00D329CC">
        <w:rPr>
          <w:sz w:val="24"/>
          <w:szCs w:val="24"/>
        </w:rPr>
        <w:t xml:space="preserve">Europeans armed with </w:t>
      </w:r>
      <w:r w:rsidR="0069307C">
        <w:rPr>
          <w:sz w:val="24"/>
          <w:szCs w:val="24"/>
        </w:rPr>
        <w:t>weapons</w:t>
      </w:r>
      <w:r w:rsidR="002966B7">
        <w:rPr>
          <w:sz w:val="24"/>
          <w:szCs w:val="24"/>
        </w:rPr>
        <w:t xml:space="preserve"> that were unknown in West Africa at th</w:t>
      </w:r>
      <w:r w:rsidR="001A56B6">
        <w:rPr>
          <w:sz w:val="24"/>
          <w:szCs w:val="24"/>
        </w:rPr>
        <w:t>at</w:t>
      </w:r>
      <w:r w:rsidR="002966B7">
        <w:rPr>
          <w:sz w:val="24"/>
          <w:szCs w:val="24"/>
        </w:rPr>
        <w:t xml:space="preserve"> time, </w:t>
      </w:r>
      <w:r w:rsidR="00551A53">
        <w:rPr>
          <w:sz w:val="24"/>
          <w:szCs w:val="24"/>
        </w:rPr>
        <w:t xml:space="preserve">sought </w:t>
      </w:r>
      <w:r w:rsidR="00962B53">
        <w:rPr>
          <w:sz w:val="24"/>
          <w:szCs w:val="24"/>
        </w:rPr>
        <w:t>labour</w:t>
      </w:r>
      <w:r w:rsidR="00551A53">
        <w:rPr>
          <w:sz w:val="24"/>
          <w:szCs w:val="24"/>
        </w:rPr>
        <w:t>ers from African</w:t>
      </w:r>
      <w:r w:rsidR="001A56B6">
        <w:rPr>
          <w:sz w:val="24"/>
          <w:szCs w:val="24"/>
        </w:rPr>
        <w:t xml:space="preserve"> leaders,</w:t>
      </w:r>
      <w:r w:rsidR="00551A53">
        <w:rPr>
          <w:sz w:val="24"/>
          <w:szCs w:val="24"/>
        </w:rPr>
        <w:t xml:space="preserve"> who were their</w:t>
      </w:r>
      <w:r w:rsidR="00DF0F92">
        <w:rPr>
          <w:sz w:val="24"/>
          <w:szCs w:val="24"/>
        </w:rPr>
        <w:t xml:space="preserve"> military</w:t>
      </w:r>
      <w:r w:rsidR="00551A53">
        <w:rPr>
          <w:sz w:val="24"/>
          <w:szCs w:val="24"/>
        </w:rPr>
        <w:t xml:space="preserve"> </w:t>
      </w:r>
      <w:r w:rsidR="002C49B8">
        <w:rPr>
          <w:sz w:val="24"/>
          <w:szCs w:val="24"/>
        </w:rPr>
        <w:t>inferiors</w:t>
      </w:r>
      <w:r w:rsidR="00962B53">
        <w:rPr>
          <w:sz w:val="24"/>
          <w:szCs w:val="24"/>
        </w:rPr>
        <w:t xml:space="preserve">. </w:t>
      </w:r>
      <w:r w:rsidR="00DF0F92">
        <w:rPr>
          <w:sz w:val="24"/>
          <w:szCs w:val="24"/>
        </w:rPr>
        <w:t>World h</w:t>
      </w:r>
      <w:r w:rsidR="00050DA1">
        <w:rPr>
          <w:sz w:val="24"/>
          <w:szCs w:val="24"/>
        </w:rPr>
        <w:t xml:space="preserve">istory is replete with accounts of </w:t>
      </w:r>
      <w:r w:rsidR="00265B3F">
        <w:rPr>
          <w:sz w:val="24"/>
          <w:szCs w:val="24"/>
        </w:rPr>
        <w:t xml:space="preserve">these </w:t>
      </w:r>
      <w:r w:rsidR="00F865FA">
        <w:rPr>
          <w:sz w:val="24"/>
          <w:szCs w:val="24"/>
        </w:rPr>
        <w:t xml:space="preserve">types of </w:t>
      </w:r>
      <w:r w:rsidR="00265B3F">
        <w:rPr>
          <w:sz w:val="24"/>
          <w:szCs w:val="24"/>
        </w:rPr>
        <w:t xml:space="preserve">encounters, and in all instances, those with the </w:t>
      </w:r>
      <w:r w:rsidR="004E63E9">
        <w:rPr>
          <w:sz w:val="24"/>
          <w:szCs w:val="24"/>
        </w:rPr>
        <w:t>‘</w:t>
      </w:r>
      <w:r w:rsidR="00265B3F">
        <w:rPr>
          <w:sz w:val="24"/>
          <w:szCs w:val="24"/>
        </w:rPr>
        <w:t>power</w:t>
      </w:r>
      <w:r w:rsidR="004E63E9">
        <w:rPr>
          <w:sz w:val="24"/>
          <w:szCs w:val="24"/>
        </w:rPr>
        <w:t xml:space="preserve">’ </w:t>
      </w:r>
      <w:r w:rsidR="00E049BC">
        <w:rPr>
          <w:sz w:val="24"/>
          <w:szCs w:val="24"/>
        </w:rPr>
        <w:t xml:space="preserve">invariably </w:t>
      </w:r>
      <w:r w:rsidR="00344905">
        <w:rPr>
          <w:sz w:val="24"/>
          <w:szCs w:val="24"/>
        </w:rPr>
        <w:t xml:space="preserve">obtained those </w:t>
      </w:r>
      <w:r w:rsidR="00F865FA">
        <w:rPr>
          <w:sz w:val="24"/>
          <w:szCs w:val="24"/>
        </w:rPr>
        <w:t>items</w:t>
      </w:r>
      <w:r w:rsidR="00344905">
        <w:rPr>
          <w:sz w:val="24"/>
          <w:szCs w:val="24"/>
        </w:rPr>
        <w:t xml:space="preserve"> they </w:t>
      </w:r>
      <w:r w:rsidR="00F865FA">
        <w:rPr>
          <w:sz w:val="24"/>
          <w:szCs w:val="24"/>
        </w:rPr>
        <w:t>sought</w:t>
      </w:r>
      <w:r w:rsidR="00E049BC">
        <w:rPr>
          <w:sz w:val="24"/>
          <w:szCs w:val="24"/>
        </w:rPr>
        <w:t xml:space="preserve">. </w:t>
      </w:r>
    </w:p>
    <w:p w14:paraId="5C11A952" w14:textId="77777777" w:rsidR="00BF20E1" w:rsidRDefault="00BF20E1" w:rsidP="00BF20E1">
      <w:pPr>
        <w:spacing w:after="0" w:line="240" w:lineRule="auto"/>
        <w:rPr>
          <w:sz w:val="24"/>
          <w:szCs w:val="24"/>
        </w:rPr>
      </w:pPr>
    </w:p>
    <w:p w14:paraId="12ACA680" w14:textId="7C204746" w:rsidR="003B244A" w:rsidRDefault="003B244A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Slave raids</w:t>
      </w:r>
      <w:r w:rsidR="00CA501C">
        <w:rPr>
          <w:sz w:val="24"/>
          <w:szCs w:val="24"/>
        </w:rPr>
        <w:t xml:space="preserve"> and </w:t>
      </w:r>
      <w:r w:rsidR="009A7BE4">
        <w:rPr>
          <w:sz w:val="24"/>
          <w:szCs w:val="24"/>
        </w:rPr>
        <w:t xml:space="preserve">‘trading’ took place </w:t>
      </w:r>
      <w:r>
        <w:rPr>
          <w:sz w:val="24"/>
          <w:szCs w:val="24"/>
        </w:rPr>
        <w:t>in West Africa</w:t>
      </w:r>
      <w:r w:rsidR="004A7A7B">
        <w:rPr>
          <w:sz w:val="24"/>
          <w:szCs w:val="24"/>
        </w:rPr>
        <w:t xml:space="preserve">, </w:t>
      </w:r>
      <w:r w:rsidR="00500085">
        <w:rPr>
          <w:sz w:val="24"/>
          <w:szCs w:val="24"/>
        </w:rPr>
        <w:t xml:space="preserve">in countries we know today as Sierra Leone, Liberia, Niger, Nigeria, Benin, </w:t>
      </w:r>
      <w:r w:rsidR="00B63AC6">
        <w:rPr>
          <w:sz w:val="24"/>
          <w:szCs w:val="24"/>
        </w:rPr>
        <w:t>Cameroon, Senegal, Gambia,</w:t>
      </w:r>
      <w:r w:rsidR="00FC2708">
        <w:rPr>
          <w:sz w:val="24"/>
          <w:szCs w:val="24"/>
        </w:rPr>
        <w:t xml:space="preserve"> Gabon, Angola</w:t>
      </w:r>
      <w:r w:rsidR="006F367E">
        <w:rPr>
          <w:sz w:val="24"/>
          <w:szCs w:val="24"/>
        </w:rPr>
        <w:t xml:space="preserve">, Ghana </w:t>
      </w:r>
      <w:r w:rsidR="006F367E" w:rsidRPr="006F367E">
        <w:rPr>
          <w:i/>
          <w:iCs/>
          <w:sz w:val="24"/>
          <w:szCs w:val="24"/>
        </w:rPr>
        <w:t>et al</w:t>
      </w:r>
      <w:r w:rsidR="006F367E">
        <w:rPr>
          <w:sz w:val="24"/>
          <w:szCs w:val="24"/>
        </w:rPr>
        <w:t xml:space="preserve">, </w:t>
      </w:r>
      <w:r w:rsidR="009A7BE4">
        <w:rPr>
          <w:sz w:val="24"/>
          <w:szCs w:val="24"/>
        </w:rPr>
        <w:t xml:space="preserve">which </w:t>
      </w:r>
      <w:r w:rsidR="00DB4E92">
        <w:rPr>
          <w:sz w:val="24"/>
          <w:szCs w:val="24"/>
        </w:rPr>
        <w:t xml:space="preserve">saw </w:t>
      </w:r>
      <w:r w:rsidR="00C0688E">
        <w:rPr>
          <w:sz w:val="24"/>
          <w:szCs w:val="24"/>
        </w:rPr>
        <w:t xml:space="preserve">groups of </w:t>
      </w:r>
      <w:r w:rsidR="00DB4E92">
        <w:rPr>
          <w:sz w:val="24"/>
          <w:szCs w:val="24"/>
        </w:rPr>
        <w:t>e</w:t>
      </w:r>
      <w:r>
        <w:rPr>
          <w:sz w:val="24"/>
          <w:szCs w:val="24"/>
        </w:rPr>
        <w:t xml:space="preserve">nslaved Africans </w:t>
      </w:r>
      <w:r w:rsidR="00DB4E92">
        <w:rPr>
          <w:sz w:val="24"/>
          <w:szCs w:val="24"/>
        </w:rPr>
        <w:t>rounded up and marched to the coast</w:t>
      </w:r>
      <w:r w:rsidR="005468A8">
        <w:rPr>
          <w:sz w:val="24"/>
          <w:szCs w:val="24"/>
        </w:rPr>
        <w:t xml:space="preserve"> in chains and coffles</w:t>
      </w:r>
      <w:r w:rsidR="00CD4F95">
        <w:rPr>
          <w:rStyle w:val="EndnoteReference"/>
          <w:sz w:val="24"/>
          <w:szCs w:val="24"/>
        </w:rPr>
        <w:endnoteReference w:id="12"/>
      </w:r>
      <w:r w:rsidR="00DB4E92">
        <w:rPr>
          <w:sz w:val="24"/>
          <w:szCs w:val="24"/>
        </w:rPr>
        <w:t xml:space="preserve">. They would be kept in </w:t>
      </w:r>
      <w:r w:rsidR="0083655C">
        <w:rPr>
          <w:sz w:val="24"/>
          <w:szCs w:val="24"/>
        </w:rPr>
        <w:t xml:space="preserve">European-built </w:t>
      </w:r>
      <w:r w:rsidR="00DB4E92">
        <w:rPr>
          <w:sz w:val="24"/>
          <w:szCs w:val="24"/>
        </w:rPr>
        <w:t>slave forts or castles</w:t>
      </w:r>
      <w:r w:rsidR="00B84153">
        <w:rPr>
          <w:sz w:val="24"/>
          <w:szCs w:val="24"/>
        </w:rPr>
        <w:t>,</w:t>
      </w:r>
      <w:r w:rsidR="00DB4E92">
        <w:rPr>
          <w:sz w:val="24"/>
          <w:szCs w:val="24"/>
        </w:rPr>
        <w:t xml:space="preserve"> such </w:t>
      </w:r>
      <w:r w:rsidR="00F75320">
        <w:rPr>
          <w:sz w:val="24"/>
          <w:szCs w:val="24"/>
        </w:rPr>
        <w:t>as Elmina</w:t>
      </w:r>
      <w:r w:rsidR="00125A11">
        <w:rPr>
          <w:sz w:val="24"/>
          <w:szCs w:val="24"/>
        </w:rPr>
        <w:t xml:space="preserve"> and </w:t>
      </w:r>
      <w:r w:rsidR="00B84153">
        <w:rPr>
          <w:sz w:val="24"/>
          <w:szCs w:val="24"/>
        </w:rPr>
        <w:t xml:space="preserve">the </w:t>
      </w:r>
      <w:r w:rsidR="00125A11">
        <w:rPr>
          <w:sz w:val="24"/>
          <w:szCs w:val="24"/>
        </w:rPr>
        <w:t xml:space="preserve">Cape Coast Castle, which still stand in modern-day Ghana. </w:t>
      </w:r>
      <w:r w:rsidR="00352F45">
        <w:rPr>
          <w:sz w:val="24"/>
          <w:szCs w:val="24"/>
        </w:rPr>
        <w:t xml:space="preserve">(Many of these slave forts </w:t>
      </w:r>
      <w:r w:rsidR="00FD4CA6">
        <w:rPr>
          <w:sz w:val="24"/>
          <w:szCs w:val="24"/>
        </w:rPr>
        <w:t>contained</w:t>
      </w:r>
      <w:r w:rsidR="00352F45">
        <w:rPr>
          <w:sz w:val="24"/>
          <w:szCs w:val="24"/>
        </w:rPr>
        <w:t xml:space="preserve"> chapels </w:t>
      </w:r>
      <w:r w:rsidR="00FD4CA6">
        <w:rPr>
          <w:sz w:val="24"/>
          <w:szCs w:val="24"/>
        </w:rPr>
        <w:t xml:space="preserve">in which </w:t>
      </w:r>
      <w:r w:rsidR="00BF3F25">
        <w:rPr>
          <w:sz w:val="24"/>
          <w:szCs w:val="24"/>
        </w:rPr>
        <w:t xml:space="preserve">Europeans could </w:t>
      </w:r>
      <w:r w:rsidR="00FD4CA6">
        <w:rPr>
          <w:sz w:val="24"/>
          <w:szCs w:val="24"/>
        </w:rPr>
        <w:t>pray</w:t>
      </w:r>
      <w:r w:rsidR="00BF3F25">
        <w:rPr>
          <w:sz w:val="24"/>
          <w:szCs w:val="24"/>
        </w:rPr>
        <w:t xml:space="preserve"> for</w:t>
      </w:r>
      <w:r w:rsidR="00967F1F">
        <w:rPr>
          <w:sz w:val="24"/>
          <w:szCs w:val="24"/>
        </w:rPr>
        <w:t xml:space="preserve"> the </w:t>
      </w:r>
      <w:r w:rsidR="00BF3F25">
        <w:rPr>
          <w:sz w:val="24"/>
          <w:szCs w:val="24"/>
        </w:rPr>
        <w:t xml:space="preserve">success </w:t>
      </w:r>
      <w:r w:rsidR="00967F1F">
        <w:rPr>
          <w:sz w:val="24"/>
          <w:szCs w:val="24"/>
        </w:rPr>
        <w:t>of their</w:t>
      </w:r>
      <w:r w:rsidR="00BF3F25">
        <w:rPr>
          <w:sz w:val="24"/>
          <w:szCs w:val="24"/>
        </w:rPr>
        <w:t xml:space="preserve"> slave trading</w:t>
      </w:r>
      <w:r w:rsidR="00967F1F">
        <w:rPr>
          <w:sz w:val="24"/>
          <w:szCs w:val="24"/>
        </w:rPr>
        <w:t xml:space="preserve"> ventures</w:t>
      </w:r>
      <w:r w:rsidR="00BF3F25">
        <w:rPr>
          <w:sz w:val="24"/>
          <w:szCs w:val="24"/>
        </w:rPr>
        <w:t xml:space="preserve">.) </w:t>
      </w:r>
      <w:r w:rsidR="004E63E9">
        <w:rPr>
          <w:sz w:val="24"/>
          <w:szCs w:val="24"/>
        </w:rPr>
        <w:t>Other</w:t>
      </w:r>
      <w:r w:rsidR="00BC0DF5">
        <w:rPr>
          <w:sz w:val="24"/>
          <w:szCs w:val="24"/>
        </w:rPr>
        <w:t xml:space="preserve"> African</w:t>
      </w:r>
      <w:r w:rsidR="004E63E9">
        <w:rPr>
          <w:sz w:val="24"/>
          <w:szCs w:val="24"/>
        </w:rPr>
        <w:t xml:space="preserve">s were kept in ‘barracoons’ on islands </w:t>
      </w:r>
      <w:r w:rsidR="00521391">
        <w:rPr>
          <w:sz w:val="24"/>
          <w:szCs w:val="24"/>
        </w:rPr>
        <w:t>just of</w:t>
      </w:r>
      <w:r w:rsidR="00BC0DF5">
        <w:rPr>
          <w:sz w:val="24"/>
          <w:szCs w:val="24"/>
        </w:rPr>
        <w:t>f</w:t>
      </w:r>
      <w:r w:rsidR="00521391">
        <w:rPr>
          <w:sz w:val="24"/>
          <w:szCs w:val="24"/>
        </w:rPr>
        <w:t xml:space="preserve"> the coast</w:t>
      </w:r>
      <w:r w:rsidR="0053511B">
        <w:rPr>
          <w:sz w:val="24"/>
          <w:szCs w:val="24"/>
        </w:rPr>
        <w:t xml:space="preserve"> of</w:t>
      </w:r>
      <w:r w:rsidR="00521391">
        <w:rPr>
          <w:sz w:val="24"/>
          <w:szCs w:val="24"/>
        </w:rPr>
        <w:t xml:space="preserve"> </w:t>
      </w:r>
      <w:r w:rsidR="00B137EA">
        <w:rPr>
          <w:sz w:val="24"/>
          <w:szCs w:val="24"/>
        </w:rPr>
        <w:t xml:space="preserve">West </w:t>
      </w:r>
      <w:r w:rsidR="00521391">
        <w:rPr>
          <w:sz w:val="24"/>
          <w:szCs w:val="24"/>
        </w:rPr>
        <w:t>Africa</w:t>
      </w:r>
      <w:r w:rsidR="009A7BE4">
        <w:rPr>
          <w:sz w:val="24"/>
          <w:szCs w:val="24"/>
        </w:rPr>
        <w:t>n</w:t>
      </w:r>
      <w:r w:rsidR="0053511B">
        <w:rPr>
          <w:sz w:val="24"/>
          <w:szCs w:val="24"/>
        </w:rPr>
        <w:t xml:space="preserve"> </w:t>
      </w:r>
      <w:r w:rsidR="00B137EA">
        <w:rPr>
          <w:sz w:val="24"/>
          <w:szCs w:val="24"/>
        </w:rPr>
        <w:t>c</w:t>
      </w:r>
      <w:r w:rsidR="0053511B">
        <w:rPr>
          <w:sz w:val="24"/>
          <w:szCs w:val="24"/>
        </w:rPr>
        <w:t>ountries such as Gambia</w:t>
      </w:r>
      <w:r w:rsidR="00915097">
        <w:rPr>
          <w:sz w:val="24"/>
          <w:szCs w:val="24"/>
        </w:rPr>
        <w:t>, Sierra Leone and Senegal</w:t>
      </w:r>
      <w:r w:rsidR="00521391">
        <w:rPr>
          <w:sz w:val="24"/>
          <w:szCs w:val="24"/>
        </w:rPr>
        <w:t>. In all instances, the</w:t>
      </w:r>
      <w:r w:rsidR="00724C06">
        <w:rPr>
          <w:sz w:val="24"/>
          <w:szCs w:val="24"/>
        </w:rPr>
        <w:t xml:space="preserve">se </w:t>
      </w:r>
      <w:r w:rsidR="0083655C">
        <w:rPr>
          <w:sz w:val="24"/>
          <w:szCs w:val="24"/>
        </w:rPr>
        <w:t>constructions</w:t>
      </w:r>
      <w:r w:rsidR="00521391">
        <w:rPr>
          <w:sz w:val="24"/>
          <w:szCs w:val="24"/>
        </w:rPr>
        <w:t xml:space="preserve"> aim</w:t>
      </w:r>
      <w:r w:rsidR="00724C06">
        <w:rPr>
          <w:sz w:val="24"/>
          <w:szCs w:val="24"/>
        </w:rPr>
        <w:t>ed</w:t>
      </w:r>
      <w:r w:rsidR="00521391">
        <w:rPr>
          <w:sz w:val="24"/>
          <w:szCs w:val="24"/>
        </w:rPr>
        <w:t xml:space="preserve"> to </w:t>
      </w:r>
      <w:r w:rsidR="00271921">
        <w:rPr>
          <w:sz w:val="24"/>
          <w:szCs w:val="24"/>
        </w:rPr>
        <w:t xml:space="preserve">discourage rescues or </w:t>
      </w:r>
      <w:r w:rsidR="00BC0DF5">
        <w:rPr>
          <w:sz w:val="24"/>
          <w:szCs w:val="24"/>
        </w:rPr>
        <w:t xml:space="preserve">slave </w:t>
      </w:r>
      <w:r w:rsidR="00271921">
        <w:rPr>
          <w:sz w:val="24"/>
          <w:szCs w:val="24"/>
        </w:rPr>
        <w:t>revolts.</w:t>
      </w:r>
      <w:r w:rsidR="00BC0DF5">
        <w:rPr>
          <w:sz w:val="24"/>
          <w:szCs w:val="24"/>
        </w:rPr>
        <w:t xml:space="preserve"> The mortality rate in these castles/barracoons was high</w:t>
      </w:r>
      <w:r w:rsidR="00F767FC">
        <w:rPr>
          <w:sz w:val="24"/>
          <w:szCs w:val="24"/>
        </w:rPr>
        <w:t>, as Africans could languish in the cramped</w:t>
      </w:r>
      <w:r w:rsidR="00F865FA">
        <w:rPr>
          <w:sz w:val="24"/>
          <w:szCs w:val="24"/>
        </w:rPr>
        <w:t>, unsanitary</w:t>
      </w:r>
      <w:r w:rsidR="00F767FC">
        <w:rPr>
          <w:sz w:val="24"/>
          <w:szCs w:val="24"/>
        </w:rPr>
        <w:t xml:space="preserve"> quarters for months</w:t>
      </w:r>
      <w:r w:rsidR="007274F9">
        <w:rPr>
          <w:sz w:val="24"/>
          <w:szCs w:val="24"/>
        </w:rPr>
        <w:t>, until ships</w:t>
      </w:r>
      <w:r w:rsidR="0083655C">
        <w:rPr>
          <w:sz w:val="24"/>
          <w:szCs w:val="24"/>
        </w:rPr>
        <w:t xml:space="preserve"> arrived</w:t>
      </w:r>
      <w:r w:rsidR="00365962">
        <w:rPr>
          <w:sz w:val="24"/>
          <w:szCs w:val="24"/>
        </w:rPr>
        <w:t>, or were filled with their respective ‘</w:t>
      </w:r>
      <w:r w:rsidR="00891B37">
        <w:rPr>
          <w:sz w:val="24"/>
          <w:szCs w:val="24"/>
        </w:rPr>
        <w:t>passengers</w:t>
      </w:r>
      <w:r w:rsidR="00365962">
        <w:rPr>
          <w:sz w:val="24"/>
          <w:szCs w:val="24"/>
        </w:rPr>
        <w:t>’</w:t>
      </w:r>
      <w:r w:rsidR="00E43B09">
        <w:rPr>
          <w:sz w:val="24"/>
          <w:szCs w:val="24"/>
        </w:rPr>
        <w:t>.</w:t>
      </w:r>
    </w:p>
    <w:p w14:paraId="19017B54" w14:textId="77777777" w:rsidR="00BF20E1" w:rsidRDefault="00BF20E1" w:rsidP="00BF20E1">
      <w:pPr>
        <w:spacing w:after="0" w:line="240" w:lineRule="auto"/>
        <w:rPr>
          <w:sz w:val="24"/>
          <w:szCs w:val="24"/>
        </w:rPr>
      </w:pPr>
    </w:p>
    <w:p w14:paraId="668E38FD" w14:textId="34D3671C" w:rsidR="00D11727" w:rsidRPr="00C62C4A" w:rsidRDefault="00DA3979" w:rsidP="00BF20E1">
      <w:p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The second part of the </w:t>
      </w:r>
      <w:r w:rsidR="004608B7">
        <w:rPr>
          <w:sz w:val="24"/>
          <w:szCs w:val="24"/>
        </w:rPr>
        <w:t xml:space="preserve">voyage – from Africa to the Americas was known as </w:t>
      </w:r>
      <w:r w:rsidR="00C14899">
        <w:rPr>
          <w:sz w:val="24"/>
          <w:szCs w:val="24"/>
        </w:rPr>
        <w:t>the ‘</w:t>
      </w:r>
      <w:r w:rsidR="003B7E9E">
        <w:rPr>
          <w:sz w:val="24"/>
          <w:szCs w:val="24"/>
        </w:rPr>
        <w:t>Middle Passage</w:t>
      </w:r>
      <w:r w:rsidR="00C14899">
        <w:rPr>
          <w:sz w:val="24"/>
          <w:szCs w:val="24"/>
        </w:rPr>
        <w:t>’</w:t>
      </w:r>
      <w:r w:rsidR="00E8066D">
        <w:rPr>
          <w:sz w:val="24"/>
          <w:szCs w:val="24"/>
        </w:rPr>
        <w:t>,</w:t>
      </w:r>
      <w:r w:rsidR="00A57CF2">
        <w:rPr>
          <w:sz w:val="24"/>
          <w:szCs w:val="24"/>
        </w:rPr>
        <w:t xml:space="preserve"> which </w:t>
      </w:r>
      <w:r w:rsidR="00E8066D">
        <w:rPr>
          <w:sz w:val="24"/>
          <w:szCs w:val="24"/>
        </w:rPr>
        <w:t>could take anywhere between six weeks to three months, depending on the weather.</w:t>
      </w:r>
      <w:r w:rsidR="00C14899">
        <w:rPr>
          <w:rStyle w:val="EndnoteReference"/>
          <w:sz w:val="24"/>
          <w:szCs w:val="24"/>
        </w:rPr>
        <w:endnoteReference w:id="13"/>
      </w:r>
      <w:r w:rsidR="00E8066D">
        <w:rPr>
          <w:sz w:val="24"/>
          <w:szCs w:val="24"/>
        </w:rPr>
        <w:t xml:space="preserve"> </w:t>
      </w:r>
      <w:r w:rsidR="00B27ACF">
        <w:rPr>
          <w:sz w:val="24"/>
          <w:szCs w:val="24"/>
        </w:rPr>
        <w:t xml:space="preserve">Most enslaved Africans (male and female) were between </w:t>
      </w:r>
      <w:r w:rsidR="009A7BE4">
        <w:rPr>
          <w:sz w:val="24"/>
          <w:szCs w:val="24"/>
        </w:rPr>
        <w:t xml:space="preserve">the ages of </w:t>
      </w:r>
      <w:r w:rsidR="00B27ACF">
        <w:rPr>
          <w:sz w:val="24"/>
          <w:szCs w:val="24"/>
        </w:rPr>
        <w:t>15 and 35, and t</w:t>
      </w:r>
      <w:r w:rsidR="00374AEE">
        <w:rPr>
          <w:sz w:val="24"/>
          <w:szCs w:val="24"/>
        </w:rPr>
        <w:t xml:space="preserve">he </w:t>
      </w:r>
      <w:r w:rsidR="00584D4C">
        <w:rPr>
          <w:sz w:val="24"/>
          <w:szCs w:val="24"/>
        </w:rPr>
        <w:t xml:space="preserve">noted British abolitionist, Thomas Clarkson, </w:t>
      </w:r>
      <w:r w:rsidR="00531E20">
        <w:rPr>
          <w:sz w:val="24"/>
          <w:szCs w:val="24"/>
        </w:rPr>
        <w:t xml:space="preserve">described </w:t>
      </w:r>
      <w:r w:rsidR="00B27ACF">
        <w:rPr>
          <w:sz w:val="24"/>
          <w:szCs w:val="24"/>
        </w:rPr>
        <w:t>how they</w:t>
      </w:r>
      <w:r w:rsidR="00531E20">
        <w:rPr>
          <w:sz w:val="24"/>
          <w:szCs w:val="24"/>
        </w:rPr>
        <w:t xml:space="preserve"> </w:t>
      </w:r>
      <w:r w:rsidR="00F01388">
        <w:rPr>
          <w:sz w:val="24"/>
          <w:szCs w:val="24"/>
        </w:rPr>
        <w:t xml:space="preserve">were </w:t>
      </w:r>
      <w:r w:rsidR="00374AEE">
        <w:rPr>
          <w:sz w:val="24"/>
          <w:szCs w:val="24"/>
        </w:rPr>
        <w:t xml:space="preserve">crammed </w:t>
      </w:r>
      <w:r w:rsidR="00B27ACF">
        <w:rPr>
          <w:sz w:val="24"/>
          <w:szCs w:val="24"/>
        </w:rPr>
        <w:t>onto</w:t>
      </w:r>
      <w:r w:rsidR="00374AEE">
        <w:rPr>
          <w:sz w:val="24"/>
          <w:szCs w:val="24"/>
        </w:rPr>
        <w:t xml:space="preserve"> </w:t>
      </w:r>
      <w:r w:rsidR="00584D4C">
        <w:rPr>
          <w:sz w:val="24"/>
          <w:szCs w:val="24"/>
        </w:rPr>
        <w:t>s</w:t>
      </w:r>
      <w:r w:rsidR="00E8066D">
        <w:rPr>
          <w:sz w:val="24"/>
          <w:szCs w:val="24"/>
        </w:rPr>
        <w:t xml:space="preserve">laves ships </w:t>
      </w:r>
      <w:r w:rsidR="00F46B3A">
        <w:rPr>
          <w:sz w:val="24"/>
          <w:szCs w:val="24"/>
        </w:rPr>
        <w:t>(known as Guinea</w:t>
      </w:r>
      <w:r w:rsidR="00624455">
        <w:rPr>
          <w:sz w:val="24"/>
          <w:szCs w:val="24"/>
        </w:rPr>
        <w:t>men)</w:t>
      </w:r>
      <w:r w:rsidR="00B27ACF">
        <w:rPr>
          <w:sz w:val="24"/>
          <w:szCs w:val="24"/>
        </w:rPr>
        <w:t>,</w:t>
      </w:r>
      <w:r w:rsidR="00624455">
        <w:rPr>
          <w:sz w:val="24"/>
          <w:szCs w:val="24"/>
        </w:rPr>
        <w:t xml:space="preserve"> </w:t>
      </w:r>
      <w:r w:rsidR="00531E20">
        <w:rPr>
          <w:sz w:val="24"/>
          <w:szCs w:val="24"/>
        </w:rPr>
        <w:t>akin to ‘books on a bookshelf’.</w:t>
      </w:r>
      <w:r w:rsidR="00D9167F">
        <w:rPr>
          <w:rStyle w:val="EndnoteReference"/>
          <w:sz w:val="24"/>
          <w:szCs w:val="24"/>
        </w:rPr>
        <w:endnoteReference w:id="14"/>
      </w:r>
      <w:r w:rsidR="00531E20">
        <w:rPr>
          <w:sz w:val="24"/>
          <w:szCs w:val="24"/>
        </w:rPr>
        <w:t xml:space="preserve"> </w:t>
      </w:r>
      <w:r w:rsidR="005D1E5F">
        <w:rPr>
          <w:sz w:val="24"/>
          <w:szCs w:val="24"/>
        </w:rPr>
        <w:t xml:space="preserve">Eric Williams </w:t>
      </w:r>
      <w:r w:rsidR="00A57CF2">
        <w:rPr>
          <w:sz w:val="24"/>
          <w:szCs w:val="24"/>
        </w:rPr>
        <w:t>describes</w:t>
      </w:r>
      <w:r w:rsidR="00E92B94">
        <w:rPr>
          <w:sz w:val="24"/>
          <w:szCs w:val="24"/>
        </w:rPr>
        <w:t xml:space="preserve"> how they were chained </w:t>
      </w:r>
      <w:r w:rsidR="00C0397F">
        <w:rPr>
          <w:sz w:val="24"/>
          <w:szCs w:val="24"/>
        </w:rPr>
        <w:t>‘two by two’ – ‘right leg and left leg</w:t>
      </w:r>
      <w:r w:rsidR="00D06068">
        <w:rPr>
          <w:sz w:val="24"/>
          <w:szCs w:val="24"/>
        </w:rPr>
        <w:t>, right arm and left arm’.</w:t>
      </w:r>
      <w:r w:rsidR="00677500">
        <w:rPr>
          <w:rStyle w:val="EndnoteReference"/>
          <w:sz w:val="24"/>
          <w:szCs w:val="24"/>
        </w:rPr>
        <w:endnoteReference w:id="15"/>
      </w:r>
      <w:r w:rsidR="00D06068">
        <w:rPr>
          <w:sz w:val="24"/>
          <w:szCs w:val="24"/>
        </w:rPr>
        <w:t xml:space="preserve"> </w:t>
      </w:r>
      <w:r w:rsidR="00A44DC0">
        <w:rPr>
          <w:sz w:val="24"/>
          <w:szCs w:val="24"/>
        </w:rPr>
        <w:t xml:space="preserve">The Africans spent as many as 23 hours a day below deck, </w:t>
      </w:r>
      <w:r w:rsidR="0009761F">
        <w:rPr>
          <w:sz w:val="24"/>
          <w:szCs w:val="24"/>
        </w:rPr>
        <w:t>and</w:t>
      </w:r>
      <w:r w:rsidR="00695335">
        <w:rPr>
          <w:sz w:val="24"/>
          <w:szCs w:val="24"/>
        </w:rPr>
        <w:t xml:space="preserve"> </w:t>
      </w:r>
      <w:r w:rsidR="00BD33CD">
        <w:rPr>
          <w:sz w:val="24"/>
          <w:szCs w:val="24"/>
        </w:rPr>
        <w:t>were forced to sleep, eat, defecate</w:t>
      </w:r>
      <w:r w:rsidR="00BE7329">
        <w:rPr>
          <w:sz w:val="24"/>
          <w:szCs w:val="24"/>
        </w:rPr>
        <w:t>, urinate</w:t>
      </w:r>
      <w:r w:rsidR="00FB6E6D">
        <w:rPr>
          <w:sz w:val="24"/>
          <w:szCs w:val="24"/>
        </w:rPr>
        <w:t xml:space="preserve"> and </w:t>
      </w:r>
      <w:r w:rsidR="00BD33CD">
        <w:rPr>
          <w:sz w:val="24"/>
          <w:szCs w:val="24"/>
        </w:rPr>
        <w:t xml:space="preserve">menstruate </w:t>
      </w:r>
      <w:r w:rsidR="00FB6E6D">
        <w:rPr>
          <w:sz w:val="24"/>
          <w:szCs w:val="24"/>
        </w:rPr>
        <w:t xml:space="preserve">in these terrible confines. </w:t>
      </w:r>
      <w:r w:rsidR="00CF0BDE">
        <w:rPr>
          <w:sz w:val="24"/>
          <w:szCs w:val="24"/>
        </w:rPr>
        <w:t xml:space="preserve">Yet, </w:t>
      </w:r>
      <w:r w:rsidR="00907063">
        <w:rPr>
          <w:sz w:val="24"/>
          <w:szCs w:val="24"/>
        </w:rPr>
        <w:t xml:space="preserve">despite this brutality </w:t>
      </w:r>
      <w:r w:rsidR="00736F1B">
        <w:rPr>
          <w:sz w:val="24"/>
          <w:szCs w:val="24"/>
        </w:rPr>
        <w:t xml:space="preserve">– life existed on these ships. The noted </w:t>
      </w:r>
      <w:r w:rsidR="009A7BE4">
        <w:rPr>
          <w:sz w:val="24"/>
          <w:szCs w:val="24"/>
        </w:rPr>
        <w:t xml:space="preserve">African-born </w:t>
      </w:r>
      <w:r w:rsidR="00736F1B">
        <w:rPr>
          <w:sz w:val="24"/>
          <w:szCs w:val="24"/>
        </w:rPr>
        <w:t xml:space="preserve">writer, </w:t>
      </w:r>
      <w:r w:rsidR="00FC415E">
        <w:rPr>
          <w:sz w:val="24"/>
          <w:szCs w:val="24"/>
        </w:rPr>
        <w:t xml:space="preserve">abolitionist and </w:t>
      </w:r>
      <w:r w:rsidR="008F7CCB">
        <w:rPr>
          <w:sz w:val="24"/>
          <w:szCs w:val="24"/>
        </w:rPr>
        <w:t>‘</w:t>
      </w:r>
      <w:r w:rsidR="00FC415E">
        <w:rPr>
          <w:sz w:val="24"/>
          <w:szCs w:val="24"/>
        </w:rPr>
        <w:t>man of letters</w:t>
      </w:r>
      <w:r w:rsidR="008F7CCB">
        <w:rPr>
          <w:sz w:val="24"/>
          <w:szCs w:val="24"/>
        </w:rPr>
        <w:t>’</w:t>
      </w:r>
      <w:r w:rsidR="00FC415E">
        <w:rPr>
          <w:sz w:val="24"/>
          <w:szCs w:val="24"/>
        </w:rPr>
        <w:t>, Ignatius Sancho was born on a slave ship.</w:t>
      </w:r>
      <w:r w:rsidR="008F7CCB">
        <w:rPr>
          <w:rStyle w:val="EndnoteReference"/>
          <w:sz w:val="24"/>
          <w:szCs w:val="24"/>
        </w:rPr>
        <w:endnoteReference w:id="16"/>
      </w:r>
      <w:r w:rsidR="00FC415E">
        <w:rPr>
          <w:sz w:val="24"/>
          <w:szCs w:val="24"/>
        </w:rPr>
        <w:t xml:space="preserve"> </w:t>
      </w:r>
      <w:r w:rsidR="009A7BE4">
        <w:rPr>
          <w:sz w:val="24"/>
          <w:szCs w:val="24"/>
        </w:rPr>
        <w:t xml:space="preserve">Yet, slave ships were known for their brutality: </w:t>
      </w:r>
      <w:r w:rsidR="0009761F">
        <w:rPr>
          <w:sz w:val="24"/>
          <w:szCs w:val="24"/>
        </w:rPr>
        <w:t xml:space="preserve"> w</w:t>
      </w:r>
      <w:r w:rsidR="00FB6E6D">
        <w:rPr>
          <w:sz w:val="24"/>
          <w:szCs w:val="24"/>
        </w:rPr>
        <w:t xml:space="preserve">omen were </w:t>
      </w:r>
      <w:r w:rsidR="00D9007C">
        <w:rPr>
          <w:sz w:val="24"/>
          <w:szCs w:val="24"/>
        </w:rPr>
        <w:t>particularly</w:t>
      </w:r>
      <w:r w:rsidR="00FB6E6D">
        <w:rPr>
          <w:sz w:val="24"/>
          <w:szCs w:val="24"/>
        </w:rPr>
        <w:t xml:space="preserve"> </w:t>
      </w:r>
      <w:r w:rsidR="00D9007C">
        <w:rPr>
          <w:sz w:val="24"/>
          <w:szCs w:val="24"/>
        </w:rPr>
        <w:t>susceptible to rape and other violations from European crewmen</w:t>
      </w:r>
      <w:r w:rsidR="0009761F">
        <w:rPr>
          <w:sz w:val="24"/>
          <w:szCs w:val="24"/>
        </w:rPr>
        <w:t>,</w:t>
      </w:r>
      <w:r w:rsidR="00D9007C">
        <w:rPr>
          <w:sz w:val="24"/>
          <w:szCs w:val="24"/>
        </w:rPr>
        <w:t xml:space="preserve"> </w:t>
      </w:r>
      <w:r w:rsidR="0009761F">
        <w:rPr>
          <w:sz w:val="24"/>
          <w:szCs w:val="24"/>
        </w:rPr>
        <w:t>when</w:t>
      </w:r>
      <w:r w:rsidR="00D9007C">
        <w:rPr>
          <w:sz w:val="24"/>
          <w:szCs w:val="24"/>
        </w:rPr>
        <w:t xml:space="preserve"> forced to exercise </w:t>
      </w:r>
      <w:r w:rsidR="00DB2905">
        <w:rPr>
          <w:sz w:val="24"/>
          <w:szCs w:val="24"/>
        </w:rPr>
        <w:t xml:space="preserve">above deck. The mortality </w:t>
      </w:r>
      <w:r w:rsidR="00DB2905" w:rsidRPr="00C62C4A">
        <w:rPr>
          <w:rFonts w:cstheme="minorHAnsi"/>
          <w:sz w:val="24"/>
          <w:szCs w:val="24"/>
        </w:rPr>
        <w:t>rate on board these slave sh</w:t>
      </w:r>
      <w:r w:rsidR="00D06068" w:rsidRPr="00C62C4A">
        <w:rPr>
          <w:rFonts w:cstheme="minorHAnsi"/>
          <w:sz w:val="24"/>
          <w:szCs w:val="24"/>
        </w:rPr>
        <w:t xml:space="preserve">ips </w:t>
      </w:r>
      <w:r w:rsidR="00DB2905" w:rsidRPr="00C62C4A">
        <w:rPr>
          <w:rFonts w:cstheme="minorHAnsi"/>
          <w:sz w:val="24"/>
          <w:szCs w:val="24"/>
        </w:rPr>
        <w:t>was as high as 20 per cent</w:t>
      </w:r>
      <w:r w:rsidR="005C3144" w:rsidRPr="00C62C4A">
        <w:rPr>
          <w:rFonts w:cstheme="minorHAnsi"/>
          <w:sz w:val="24"/>
          <w:szCs w:val="24"/>
        </w:rPr>
        <w:t>, where disease was rife</w:t>
      </w:r>
      <w:r w:rsidR="00C62C4A">
        <w:rPr>
          <w:rFonts w:cstheme="minorHAnsi"/>
          <w:sz w:val="24"/>
          <w:szCs w:val="24"/>
        </w:rPr>
        <w:t>,</w:t>
      </w:r>
      <w:r w:rsidR="005C3144" w:rsidRPr="00C62C4A">
        <w:rPr>
          <w:rFonts w:cstheme="minorHAnsi"/>
          <w:sz w:val="24"/>
          <w:szCs w:val="24"/>
        </w:rPr>
        <w:t xml:space="preserve"> and </w:t>
      </w:r>
      <w:r w:rsidR="00C62C4A">
        <w:rPr>
          <w:rFonts w:cstheme="minorHAnsi"/>
          <w:sz w:val="24"/>
          <w:szCs w:val="24"/>
        </w:rPr>
        <w:t xml:space="preserve">crew-related </w:t>
      </w:r>
      <w:r w:rsidR="005C3144" w:rsidRPr="00C62C4A">
        <w:rPr>
          <w:rFonts w:cstheme="minorHAnsi"/>
          <w:sz w:val="24"/>
          <w:szCs w:val="24"/>
        </w:rPr>
        <w:t>violence a plenty</w:t>
      </w:r>
      <w:r w:rsidR="00DB2905" w:rsidRPr="00C62C4A">
        <w:rPr>
          <w:rFonts w:cstheme="minorHAnsi"/>
          <w:sz w:val="24"/>
          <w:szCs w:val="24"/>
        </w:rPr>
        <w:t xml:space="preserve">. </w:t>
      </w:r>
      <w:r w:rsidR="00F309FE" w:rsidRPr="00C62C4A">
        <w:rPr>
          <w:rFonts w:cstheme="minorHAnsi"/>
          <w:sz w:val="24"/>
          <w:szCs w:val="24"/>
        </w:rPr>
        <w:t>It has been</w:t>
      </w:r>
      <w:r w:rsidR="005C3144" w:rsidRPr="00C62C4A">
        <w:rPr>
          <w:rFonts w:cstheme="minorHAnsi"/>
          <w:sz w:val="24"/>
          <w:szCs w:val="24"/>
        </w:rPr>
        <w:t xml:space="preserve"> suggested that if the Atlantic Ocean was drained of its waters, it would be possible to walk across th</w:t>
      </w:r>
      <w:r w:rsidR="00B07422" w:rsidRPr="00C62C4A">
        <w:rPr>
          <w:rFonts w:cstheme="minorHAnsi"/>
          <w:sz w:val="24"/>
          <w:szCs w:val="24"/>
        </w:rPr>
        <w:t>e</w:t>
      </w:r>
      <w:r w:rsidR="005C3144" w:rsidRPr="00C62C4A">
        <w:rPr>
          <w:rFonts w:cstheme="minorHAnsi"/>
          <w:sz w:val="24"/>
          <w:szCs w:val="24"/>
        </w:rPr>
        <w:t xml:space="preserve"> expanse on the bones of dead Africans. </w:t>
      </w:r>
      <w:r w:rsidR="000E4B16" w:rsidRPr="00C62C4A">
        <w:rPr>
          <w:rFonts w:cstheme="minorHAnsi"/>
          <w:sz w:val="24"/>
          <w:szCs w:val="24"/>
        </w:rPr>
        <w:t xml:space="preserve"> Finally, statistics reveal that </w:t>
      </w:r>
      <w:r w:rsidR="00621253" w:rsidRPr="00C62C4A">
        <w:rPr>
          <w:rFonts w:cstheme="minorHAnsi"/>
          <w:sz w:val="24"/>
          <w:szCs w:val="24"/>
        </w:rPr>
        <w:t>‘</w:t>
      </w:r>
      <w:r w:rsidR="000E4B16" w:rsidRPr="00C62C4A">
        <w:rPr>
          <w:rFonts w:cstheme="minorHAnsi"/>
          <w:color w:val="2C3346"/>
          <w:sz w:val="24"/>
          <w:szCs w:val="24"/>
          <w:shd w:val="clear" w:color="auto" w:fill="FFFFFF"/>
        </w:rPr>
        <w:t xml:space="preserve">for every 100 </w:t>
      </w:r>
      <w:r w:rsidR="00621253" w:rsidRPr="00C62C4A">
        <w:rPr>
          <w:rFonts w:cstheme="minorHAnsi"/>
          <w:color w:val="2C3346"/>
          <w:sz w:val="24"/>
          <w:szCs w:val="24"/>
          <w:shd w:val="clear" w:color="auto" w:fill="FFFFFF"/>
        </w:rPr>
        <w:t>“</w:t>
      </w:r>
      <w:r w:rsidR="000E4B16" w:rsidRPr="00C62C4A">
        <w:rPr>
          <w:rFonts w:cstheme="minorHAnsi"/>
          <w:color w:val="2C3346"/>
          <w:sz w:val="24"/>
          <w:szCs w:val="24"/>
          <w:shd w:val="clear" w:color="auto" w:fill="FFFFFF"/>
        </w:rPr>
        <w:t>slaves</w:t>
      </w:r>
      <w:r w:rsidR="00621253" w:rsidRPr="00C62C4A">
        <w:rPr>
          <w:rFonts w:cstheme="minorHAnsi"/>
          <w:color w:val="2C3346"/>
          <w:sz w:val="24"/>
          <w:szCs w:val="24"/>
          <w:shd w:val="clear" w:color="auto" w:fill="FFFFFF"/>
        </w:rPr>
        <w:t>”</w:t>
      </w:r>
      <w:r w:rsidR="000E4B16" w:rsidRPr="00C62C4A">
        <w:rPr>
          <w:rFonts w:cstheme="minorHAnsi"/>
          <w:color w:val="2C3346"/>
          <w:sz w:val="24"/>
          <w:szCs w:val="24"/>
          <w:shd w:val="clear" w:color="auto" w:fill="FFFFFF"/>
        </w:rPr>
        <w:t xml:space="preserve"> who reached the New World, another 40 had died in Africa or during the Middle Passage</w:t>
      </w:r>
      <w:r w:rsidR="00621253" w:rsidRPr="00C62C4A">
        <w:rPr>
          <w:rFonts w:cstheme="minorHAnsi"/>
          <w:color w:val="2C3346"/>
          <w:sz w:val="24"/>
          <w:szCs w:val="24"/>
          <w:shd w:val="clear" w:color="auto" w:fill="FFFFFF"/>
        </w:rPr>
        <w:t>”</w:t>
      </w:r>
      <w:r w:rsidR="000E4B16" w:rsidRPr="00C62C4A">
        <w:rPr>
          <w:rFonts w:cstheme="minorHAnsi"/>
          <w:color w:val="2C3346"/>
          <w:sz w:val="24"/>
          <w:szCs w:val="24"/>
          <w:shd w:val="clear" w:color="auto" w:fill="FFFFFF"/>
        </w:rPr>
        <w:t>.</w:t>
      </w:r>
      <w:r w:rsidR="00252439" w:rsidRPr="00C62C4A">
        <w:rPr>
          <w:rStyle w:val="EndnoteReference"/>
          <w:rFonts w:cstheme="minorHAnsi"/>
          <w:color w:val="2C3346"/>
          <w:sz w:val="24"/>
          <w:szCs w:val="24"/>
          <w:shd w:val="clear" w:color="auto" w:fill="FFFFFF"/>
        </w:rPr>
        <w:endnoteReference w:id="17"/>
      </w:r>
    </w:p>
    <w:p w14:paraId="3240EBEC" w14:textId="77777777" w:rsidR="00E43B09" w:rsidRDefault="00E43B09" w:rsidP="00BF20E1">
      <w:pPr>
        <w:spacing w:after="0" w:line="240" w:lineRule="auto"/>
        <w:rPr>
          <w:b/>
          <w:bCs/>
          <w:sz w:val="24"/>
          <w:szCs w:val="24"/>
        </w:rPr>
      </w:pPr>
    </w:p>
    <w:p w14:paraId="24703782" w14:textId="72AEAD72" w:rsidR="00AC1BF0" w:rsidRPr="00C3281A" w:rsidRDefault="00AC1BF0" w:rsidP="005A4DAE">
      <w:pPr>
        <w:pStyle w:val="Heading2"/>
      </w:pPr>
      <w:r w:rsidRPr="00C3281A">
        <w:t>African chattel enslavement</w:t>
      </w:r>
    </w:p>
    <w:p w14:paraId="00D142EC" w14:textId="7679478E" w:rsidR="00F701FF" w:rsidRDefault="009050D2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Enslaved Africans were taken to </w:t>
      </w:r>
      <w:r w:rsidR="003967AB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countries in </w:t>
      </w:r>
      <w:r w:rsidR="003967AB">
        <w:rPr>
          <w:sz w:val="24"/>
          <w:szCs w:val="24"/>
        </w:rPr>
        <w:t xml:space="preserve">modern-day </w:t>
      </w:r>
      <w:r>
        <w:rPr>
          <w:sz w:val="24"/>
          <w:szCs w:val="24"/>
        </w:rPr>
        <w:t>North, Central and South America, as well as the Caribbean</w:t>
      </w:r>
      <w:r w:rsidR="003967AB">
        <w:rPr>
          <w:sz w:val="24"/>
          <w:szCs w:val="24"/>
        </w:rPr>
        <w:t xml:space="preserve"> islands</w:t>
      </w:r>
      <w:r w:rsidR="00B27ACF">
        <w:rPr>
          <w:sz w:val="24"/>
          <w:szCs w:val="24"/>
        </w:rPr>
        <w:t xml:space="preserve">, </w:t>
      </w:r>
      <w:r w:rsidR="00044E9C">
        <w:rPr>
          <w:sz w:val="24"/>
          <w:szCs w:val="24"/>
        </w:rPr>
        <w:t xml:space="preserve">and sold at various slave markets. </w:t>
      </w:r>
      <w:r w:rsidR="00DC7C8E">
        <w:rPr>
          <w:sz w:val="24"/>
          <w:szCs w:val="24"/>
        </w:rPr>
        <w:t>(</w:t>
      </w:r>
      <w:r w:rsidR="00331DA7">
        <w:rPr>
          <w:sz w:val="24"/>
          <w:szCs w:val="24"/>
        </w:rPr>
        <w:t xml:space="preserve">There are </w:t>
      </w:r>
      <w:r w:rsidR="003967AB">
        <w:rPr>
          <w:sz w:val="24"/>
          <w:szCs w:val="24"/>
        </w:rPr>
        <w:t xml:space="preserve">currently </w:t>
      </w:r>
      <w:r w:rsidR="002520A2">
        <w:rPr>
          <w:sz w:val="24"/>
          <w:szCs w:val="24"/>
        </w:rPr>
        <w:t>over</w:t>
      </w:r>
      <w:r w:rsidR="00331DA7">
        <w:rPr>
          <w:sz w:val="24"/>
          <w:szCs w:val="24"/>
        </w:rPr>
        <w:t xml:space="preserve"> 300 million people of African heritage in </w:t>
      </w:r>
      <w:r w:rsidR="005A322D">
        <w:rPr>
          <w:sz w:val="24"/>
          <w:szCs w:val="24"/>
        </w:rPr>
        <w:t>the Americas</w:t>
      </w:r>
      <w:r w:rsidR="00C62C4A">
        <w:rPr>
          <w:sz w:val="24"/>
          <w:szCs w:val="24"/>
        </w:rPr>
        <w:t>:</w:t>
      </w:r>
      <w:r w:rsidR="005A322D">
        <w:rPr>
          <w:sz w:val="24"/>
          <w:szCs w:val="24"/>
        </w:rPr>
        <w:t xml:space="preserve"> the vast majority </w:t>
      </w:r>
      <w:r w:rsidR="002520A2">
        <w:rPr>
          <w:sz w:val="24"/>
          <w:szCs w:val="24"/>
        </w:rPr>
        <w:t xml:space="preserve">of whom </w:t>
      </w:r>
      <w:r w:rsidR="005A322D">
        <w:rPr>
          <w:sz w:val="24"/>
          <w:szCs w:val="24"/>
        </w:rPr>
        <w:t>are the descendants of enslaved Africans.</w:t>
      </w:r>
      <w:r w:rsidR="002520A2">
        <w:rPr>
          <w:sz w:val="24"/>
          <w:szCs w:val="24"/>
        </w:rPr>
        <w:t>)</w:t>
      </w:r>
      <w:r w:rsidR="005A322D">
        <w:rPr>
          <w:sz w:val="24"/>
          <w:szCs w:val="24"/>
        </w:rPr>
        <w:t xml:space="preserve"> </w:t>
      </w:r>
      <w:r w:rsidR="00DC7C8E">
        <w:rPr>
          <w:sz w:val="24"/>
          <w:szCs w:val="24"/>
        </w:rPr>
        <w:t xml:space="preserve">On arrival </w:t>
      </w:r>
      <w:r w:rsidR="00582BB2">
        <w:rPr>
          <w:sz w:val="24"/>
          <w:szCs w:val="24"/>
        </w:rPr>
        <w:t>in the Americas, t</w:t>
      </w:r>
      <w:r w:rsidR="00D04F45">
        <w:rPr>
          <w:sz w:val="24"/>
          <w:szCs w:val="24"/>
        </w:rPr>
        <w:t xml:space="preserve">hey </w:t>
      </w:r>
      <w:r w:rsidR="007F0403">
        <w:rPr>
          <w:sz w:val="24"/>
          <w:szCs w:val="24"/>
        </w:rPr>
        <w:t xml:space="preserve">underwent a process of ‘seasoning’ in which they </w:t>
      </w:r>
      <w:r w:rsidR="0073134C">
        <w:rPr>
          <w:sz w:val="24"/>
          <w:szCs w:val="24"/>
        </w:rPr>
        <w:t>were forced</w:t>
      </w:r>
      <w:r w:rsidR="007F0403">
        <w:rPr>
          <w:sz w:val="24"/>
          <w:szCs w:val="24"/>
        </w:rPr>
        <w:t xml:space="preserve"> to come to terms with their </w:t>
      </w:r>
      <w:r w:rsidR="0073134C">
        <w:rPr>
          <w:sz w:val="24"/>
          <w:szCs w:val="24"/>
        </w:rPr>
        <w:lastRenderedPageBreak/>
        <w:t xml:space="preserve">new </w:t>
      </w:r>
      <w:r w:rsidR="007F0403">
        <w:rPr>
          <w:sz w:val="24"/>
          <w:szCs w:val="24"/>
        </w:rPr>
        <w:t xml:space="preserve">environment. </w:t>
      </w:r>
      <w:r w:rsidR="00DB54F5">
        <w:rPr>
          <w:sz w:val="24"/>
          <w:szCs w:val="24"/>
        </w:rPr>
        <w:t>The</w:t>
      </w:r>
      <w:r w:rsidR="009003C1">
        <w:rPr>
          <w:sz w:val="24"/>
          <w:szCs w:val="24"/>
        </w:rPr>
        <w:t>y were branded with hot irons, and their</w:t>
      </w:r>
      <w:r w:rsidR="00F86E45">
        <w:rPr>
          <w:sz w:val="24"/>
          <w:szCs w:val="24"/>
        </w:rPr>
        <w:t xml:space="preserve"> </w:t>
      </w:r>
      <w:r w:rsidR="00DB54F5">
        <w:rPr>
          <w:sz w:val="24"/>
          <w:szCs w:val="24"/>
        </w:rPr>
        <w:t xml:space="preserve">African names were </w:t>
      </w:r>
      <w:r w:rsidR="00F86E45">
        <w:rPr>
          <w:sz w:val="24"/>
          <w:szCs w:val="24"/>
        </w:rPr>
        <w:t>ex</w:t>
      </w:r>
      <w:r w:rsidR="00DB54F5">
        <w:rPr>
          <w:sz w:val="24"/>
          <w:szCs w:val="24"/>
        </w:rPr>
        <w:t>changed</w:t>
      </w:r>
      <w:r w:rsidR="00F86E45">
        <w:rPr>
          <w:sz w:val="24"/>
          <w:szCs w:val="24"/>
        </w:rPr>
        <w:t xml:space="preserve"> for European ones</w:t>
      </w:r>
      <w:r w:rsidR="009003C1">
        <w:rPr>
          <w:sz w:val="24"/>
          <w:szCs w:val="24"/>
        </w:rPr>
        <w:t xml:space="preserve">. </w:t>
      </w:r>
      <w:r w:rsidR="0073134C">
        <w:rPr>
          <w:sz w:val="24"/>
          <w:szCs w:val="24"/>
        </w:rPr>
        <w:t xml:space="preserve">This process also sought to </w:t>
      </w:r>
      <w:r w:rsidR="00F86E45">
        <w:rPr>
          <w:sz w:val="24"/>
          <w:szCs w:val="24"/>
        </w:rPr>
        <w:t>divulge</w:t>
      </w:r>
      <w:r w:rsidR="0073134C">
        <w:rPr>
          <w:sz w:val="24"/>
          <w:szCs w:val="24"/>
        </w:rPr>
        <w:t xml:space="preserve"> them</w:t>
      </w:r>
      <w:r w:rsidR="00F86E45">
        <w:rPr>
          <w:sz w:val="24"/>
          <w:szCs w:val="24"/>
        </w:rPr>
        <w:t xml:space="preserve"> of their </w:t>
      </w:r>
      <w:r w:rsidR="003A4C62">
        <w:rPr>
          <w:sz w:val="24"/>
          <w:szCs w:val="24"/>
        </w:rPr>
        <w:t xml:space="preserve">language, </w:t>
      </w:r>
      <w:r w:rsidR="00F86E45">
        <w:rPr>
          <w:sz w:val="24"/>
          <w:szCs w:val="24"/>
        </w:rPr>
        <w:t>religion</w:t>
      </w:r>
      <w:r w:rsidR="003A4C62">
        <w:rPr>
          <w:sz w:val="24"/>
          <w:szCs w:val="24"/>
        </w:rPr>
        <w:t xml:space="preserve"> and </w:t>
      </w:r>
      <w:r w:rsidR="0073134C">
        <w:rPr>
          <w:sz w:val="24"/>
          <w:szCs w:val="24"/>
        </w:rPr>
        <w:t xml:space="preserve">any </w:t>
      </w:r>
      <w:r w:rsidR="003A4C62">
        <w:rPr>
          <w:sz w:val="24"/>
          <w:szCs w:val="24"/>
        </w:rPr>
        <w:t xml:space="preserve">other cultural traits, as a way </w:t>
      </w:r>
      <w:r w:rsidR="00582BB2">
        <w:rPr>
          <w:sz w:val="24"/>
          <w:szCs w:val="24"/>
        </w:rPr>
        <w:t xml:space="preserve">of </w:t>
      </w:r>
      <w:r w:rsidR="003A4C62">
        <w:rPr>
          <w:sz w:val="24"/>
          <w:szCs w:val="24"/>
        </w:rPr>
        <w:t xml:space="preserve">forcing them to become more </w:t>
      </w:r>
      <w:r w:rsidR="0073134C">
        <w:rPr>
          <w:sz w:val="24"/>
          <w:szCs w:val="24"/>
        </w:rPr>
        <w:t>acquiescent</w:t>
      </w:r>
      <w:r w:rsidR="003A4C62">
        <w:rPr>
          <w:sz w:val="24"/>
          <w:szCs w:val="24"/>
        </w:rPr>
        <w:t xml:space="preserve">. </w:t>
      </w:r>
    </w:p>
    <w:p w14:paraId="32EEDCEC" w14:textId="77777777" w:rsidR="00BF20E1" w:rsidRDefault="00BF20E1" w:rsidP="00BF20E1">
      <w:pPr>
        <w:spacing w:after="0" w:line="240" w:lineRule="auto"/>
        <w:rPr>
          <w:sz w:val="24"/>
          <w:szCs w:val="24"/>
        </w:rPr>
      </w:pPr>
    </w:p>
    <w:p w14:paraId="61206368" w14:textId="6BBE9E97" w:rsidR="00833C24" w:rsidRDefault="00FD638F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 the Caribbean and Latin America, the vast majority were </w:t>
      </w:r>
      <w:r w:rsidR="00FE578A">
        <w:rPr>
          <w:sz w:val="24"/>
          <w:szCs w:val="24"/>
        </w:rPr>
        <w:t xml:space="preserve">forced to work on ‘plantations’ </w:t>
      </w:r>
      <w:r w:rsidR="00930396">
        <w:rPr>
          <w:sz w:val="24"/>
          <w:szCs w:val="24"/>
        </w:rPr>
        <w:t xml:space="preserve">as </w:t>
      </w:r>
      <w:r w:rsidR="00E308F2">
        <w:rPr>
          <w:sz w:val="24"/>
          <w:szCs w:val="24"/>
        </w:rPr>
        <w:t>‘</w:t>
      </w:r>
      <w:r w:rsidR="00682E84" w:rsidRPr="00682E84">
        <w:rPr>
          <w:sz w:val="24"/>
          <w:szCs w:val="24"/>
        </w:rPr>
        <w:t>praedial </w:t>
      </w:r>
      <w:r w:rsidR="00682E84">
        <w:rPr>
          <w:sz w:val="24"/>
          <w:szCs w:val="24"/>
        </w:rPr>
        <w:t>slaves</w:t>
      </w:r>
      <w:r w:rsidR="00E308F2">
        <w:rPr>
          <w:sz w:val="24"/>
          <w:szCs w:val="24"/>
        </w:rPr>
        <w:t xml:space="preserve">’ </w:t>
      </w:r>
      <w:r w:rsidR="00FE578A">
        <w:rPr>
          <w:sz w:val="24"/>
          <w:szCs w:val="24"/>
        </w:rPr>
        <w:t>to cultivate cash crops such as sugarcane</w:t>
      </w:r>
      <w:r w:rsidR="00887E18">
        <w:rPr>
          <w:sz w:val="24"/>
          <w:szCs w:val="24"/>
        </w:rPr>
        <w:t>.</w:t>
      </w:r>
      <w:r w:rsidR="00FC633B">
        <w:rPr>
          <w:rStyle w:val="EndnoteReference"/>
          <w:sz w:val="24"/>
          <w:szCs w:val="24"/>
        </w:rPr>
        <w:endnoteReference w:id="18"/>
      </w:r>
      <w:r w:rsidR="00887E18">
        <w:rPr>
          <w:sz w:val="24"/>
          <w:szCs w:val="24"/>
        </w:rPr>
        <w:t xml:space="preserve"> </w:t>
      </w:r>
      <w:r w:rsidR="0073134C">
        <w:rPr>
          <w:sz w:val="24"/>
          <w:szCs w:val="24"/>
        </w:rPr>
        <w:t>Here, they</w:t>
      </w:r>
      <w:r w:rsidR="004D1944">
        <w:rPr>
          <w:sz w:val="24"/>
          <w:szCs w:val="24"/>
        </w:rPr>
        <w:t xml:space="preserve"> carried out</w:t>
      </w:r>
      <w:r w:rsidR="004C5743">
        <w:rPr>
          <w:sz w:val="24"/>
          <w:szCs w:val="24"/>
        </w:rPr>
        <w:t xml:space="preserve"> </w:t>
      </w:r>
      <w:r w:rsidR="00887E18">
        <w:rPr>
          <w:sz w:val="24"/>
          <w:szCs w:val="24"/>
        </w:rPr>
        <w:t>backbreaking toil</w:t>
      </w:r>
      <w:r w:rsidR="004D1944">
        <w:rPr>
          <w:sz w:val="24"/>
          <w:szCs w:val="24"/>
        </w:rPr>
        <w:t xml:space="preserve">, often </w:t>
      </w:r>
      <w:r w:rsidR="004C5743">
        <w:rPr>
          <w:sz w:val="24"/>
          <w:szCs w:val="24"/>
        </w:rPr>
        <w:t>in the burning sun</w:t>
      </w:r>
      <w:r w:rsidR="00920D6C">
        <w:rPr>
          <w:sz w:val="24"/>
          <w:szCs w:val="24"/>
        </w:rPr>
        <w:t>.</w:t>
      </w:r>
      <w:r w:rsidR="00AC1BF0">
        <w:rPr>
          <w:sz w:val="24"/>
          <w:szCs w:val="24"/>
        </w:rPr>
        <w:t xml:space="preserve"> African </w:t>
      </w:r>
      <w:r w:rsidR="00582BB2">
        <w:rPr>
          <w:sz w:val="24"/>
          <w:szCs w:val="24"/>
        </w:rPr>
        <w:t>c</w:t>
      </w:r>
      <w:r w:rsidR="000479F5">
        <w:rPr>
          <w:sz w:val="24"/>
          <w:szCs w:val="24"/>
        </w:rPr>
        <w:t xml:space="preserve">hattel enslavement was </w:t>
      </w:r>
      <w:r w:rsidR="0073134C">
        <w:rPr>
          <w:sz w:val="24"/>
          <w:szCs w:val="24"/>
        </w:rPr>
        <w:t>posited</w:t>
      </w:r>
      <w:r w:rsidR="000479F5">
        <w:rPr>
          <w:sz w:val="24"/>
          <w:szCs w:val="24"/>
        </w:rPr>
        <w:t xml:space="preserve"> </w:t>
      </w:r>
      <w:r w:rsidR="00FA5C97">
        <w:rPr>
          <w:sz w:val="24"/>
          <w:szCs w:val="24"/>
        </w:rPr>
        <w:t xml:space="preserve">on violence and terror. Colonial </w:t>
      </w:r>
      <w:r w:rsidR="00D62667">
        <w:rPr>
          <w:sz w:val="24"/>
          <w:szCs w:val="24"/>
        </w:rPr>
        <w:t>authorities and p</w:t>
      </w:r>
      <w:r w:rsidR="00FA5C97">
        <w:rPr>
          <w:sz w:val="24"/>
          <w:szCs w:val="24"/>
        </w:rPr>
        <w:t xml:space="preserve">lantation </w:t>
      </w:r>
      <w:r w:rsidR="00D62667">
        <w:rPr>
          <w:sz w:val="24"/>
          <w:szCs w:val="24"/>
        </w:rPr>
        <w:t xml:space="preserve">owners used a </w:t>
      </w:r>
      <w:r w:rsidR="009C5C28">
        <w:rPr>
          <w:sz w:val="24"/>
          <w:szCs w:val="24"/>
        </w:rPr>
        <w:t>range of</w:t>
      </w:r>
      <w:r w:rsidR="00802122">
        <w:rPr>
          <w:sz w:val="24"/>
          <w:szCs w:val="24"/>
        </w:rPr>
        <w:t xml:space="preserve"> cruel </w:t>
      </w:r>
      <w:r w:rsidR="00604EC4">
        <w:rPr>
          <w:sz w:val="24"/>
          <w:szCs w:val="24"/>
        </w:rPr>
        <w:t xml:space="preserve">treatment </w:t>
      </w:r>
      <w:r w:rsidR="00CE07E6">
        <w:rPr>
          <w:sz w:val="24"/>
          <w:szCs w:val="24"/>
        </w:rPr>
        <w:t>and behaviour</w:t>
      </w:r>
      <w:r w:rsidR="00CE2F04">
        <w:rPr>
          <w:sz w:val="24"/>
          <w:szCs w:val="24"/>
        </w:rPr>
        <w:t>s</w:t>
      </w:r>
      <w:r w:rsidR="00CE07E6">
        <w:rPr>
          <w:sz w:val="24"/>
          <w:szCs w:val="24"/>
        </w:rPr>
        <w:t xml:space="preserve"> </w:t>
      </w:r>
      <w:r w:rsidR="00604EC4">
        <w:rPr>
          <w:sz w:val="24"/>
          <w:szCs w:val="24"/>
        </w:rPr>
        <w:t xml:space="preserve">to </w:t>
      </w:r>
      <w:r w:rsidR="00834FC2">
        <w:rPr>
          <w:sz w:val="24"/>
          <w:szCs w:val="24"/>
        </w:rPr>
        <w:t xml:space="preserve">force </w:t>
      </w:r>
      <w:r w:rsidR="00604EC4">
        <w:rPr>
          <w:sz w:val="24"/>
          <w:szCs w:val="24"/>
        </w:rPr>
        <w:t>the</w:t>
      </w:r>
      <w:r w:rsidR="00CE2F04">
        <w:rPr>
          <w:sz w:val="24"/>
          <w:szCs w:val="24"/>
        </w:rPr>
        <w:t>ir</w:t>
      </w:r>
      <w:r w:rsidR="00604EC4">
        <w:rPr>
          <w:sz w:val="24"/>
          <w:szCs w:val="24"/>
        </w:rPr>
        <w:t xml:space="preserve"> ‘slaves’ </w:t>
      </w:r>
      <w:r w:rsidR="00834FC2">
        <w:rPr>
          <w:sz w:val="24"/>
          <w:szCs w:val="24"/>
        </w:rPr>
        <w:t xml:space="preserve">to be </w:t>
      </w:r>
      <w:r w:rsidR="004F529A">
        <w:rPr>
          <w:sz w:val="24"/>
          <w:szCs w:val="24"/>
        </w:rPr>
        <w:t>compliant and</w:t>
      </w:r>
      <w:r w:rsidR="00604EC4">
        <w:rPr>
          <w:sz w:val="24"/>
          <w:szCs w:val="24"/>
        </w:rPr>
        <w:t xml:space="preserve"> </w:t>
      </w:r>
      <w:r w:rsidR="00834FC2">
        <w:rPr>
          <w:sz w:val="24"/>
          <w:szCs w:val="24"/>
        </w:rPr>
        <w:t>accepting</w:t>
      </w:r>
      <w:r w:rsidR="00604EC4">
        <w:rPr>
          <w:sz w:val="24"/>
          <w:szCs w:val="24"/>
        </w:rPr>
        <w:t xml:space="preserve"> </w:t>
      </w:r>
      <w:r w:rsidR="00E7728C">
        <w:rPr>
          <w:sz w:val="24"/>
          <w:szCs w:val="24"/>
        </w:rPr>
        <w:t>of</w:t>
      </w:r>
      <w:r w:rsidR="00604EC4">
        <w:rPr>
          <w:sz w:val="24"/>
          <w:szCs w:val="24"/>
        </w:rPr>
        <w:t xml:space="preserve"> the</w:t>
      </w:r>
      <w:r w:rsidR="00CE07E6">
        <w:rPr>
          <w:sz w:val="24"/>
          <w:szCs w:val="24"/>
        </w:rPr>
        <w:t xml:space="preserve">ir new conditions. </w:t>
      </w:r>
      <w:r w:rsidR="00AE32B2">
        <w:rPr>
          <w:sz w:val="24"/>
          <w:szCs w:val="24"/>
        </w:rPr>
        <w:t xml:space="preserve">(This included the use of Christianity.) </w:t>
      </w:r>
      <w:r w:rsidR="006B5420">
        <w:rPr>
          <w:sz w:val="24"/>
          <w:szCs w:val="24"/>
        </w:rPr>
        <w:t>In ‘</w:t>
      </w:r>
      <w:bookmarkStart w:id="1" w:name="_Hlk165633442"/>
      <w:r w:rsidR="006B5420" w:rsidRPr="006B5420">
        <w:rPr>
          <w:sz w:val="24"/>
          <w:szCs w:val="24"/>
        </w:rPr>
        <w:t>Terror and Triumph: The Nature of Black Religion</w:t>
      </w:r>
      <w:r w:rsidR="00002211">
        <w:rPr>
          <w:sz w:val="24"/>
          <w:szCs w:val="24"/>
        </w:rPr>
        <w:t>’</w:t>
      </w:r>
      <w:r w:rsidR="00EB3367">
        <w:rPr>
          <w:sz w:val="24"/>
          <w:szCs w:val="24"/>
        </w:rPr>
        <w:t>,</w:t>
      </w:r>
      <w:r w:rsidR="00002211">
        <w:rPr>
          <w:sz w:val="24"/>
          <w:szCs w:val="24"/>
        </w:rPr>
        <w:t xml:space="preserve"> Dr </w:t>
      </w:r>
      <w:r w:rsidR="006B5420" w:rsidRPr="006B5420">
        <w:rPr>
          <w:sz w:val="24"/>
          <w:szCs w:val="24"/>
        </w:rPr>
        <w:t>Anthony Pinn</w:t>
      </w:r>
      <w:bookmarkEnd w:id="1"/>
      <w:r w:rsidR="006B5420" w:rsidRPr="006B5420">
        <w:rPr>
          <w:sz w:val="24"/>
          <w:szCs w:val="24"/>
        </w:rPr>
        <w:t xml:space="preserve"> </w:t>
      </w:r>
      <w:r w:rsidR="00002211">
        <w:rPr>
          <w:sz w:val="24"/>
          <w:szCs w:val="24"/>
        </w:rPr>
        <w:t xml:space="preserve">describes the dehumanising nature of African chattel </w:t>
      </w:r>
      <w:r w:rsidR="00582BB2">
        <w:rPr>
          <w:sz w:val="24"/>
          <w:szCs w:val="24"/>
        </w:rPr>
        <w:t>enslavement</w:t>
      </w:r>
      <w:r w:rsidR="004F758B">
        <w:rPr>
          <w:sz w:val="24"/>
          <w:szCs w:val="24"/>
        </w:rPr>
        <w:t xml:space="preserve">, which was totally </w:t>
      </w:r>
      <w:r w:rsidR="00834FC2">
        <w:rPr>
          <w:sz w:val="24"/>
          <w:szCs w:val="24"/>
        </w:rPr>
        <w:t>divergent</w:t>
      </w:r>
      <w:r w:rsidR="004F758B">
        <w:rPr>
          <w:sz w:val="24"/>
          <w:szCs w:val="24"/>
        </w:rPr>
        <w:t xml:space="preserve"> </w:t>
      </w:r>
      <w:r w:rsidR="00834FC2">
        <w:rPr>
          <w:sz w:val="24"/>
          <w:szCs w:val="24"/>
        </w:rPr>
        <w:t>from</w:t>
      </w:r>
      <w:r w:rsidR="004F758B">
        <w:rPr>
          <w:sz w:val="24"/>
          <w:szCs w:val="24"/>
        </w:rPr>
        <w:t xml:space="preserve"> </w:t>
      </w:r>
      <w:r w:rsidR="00834FC2">
        <w:rPr>
          <w:sz w:val="24"/>
          <w:szCs w:val="24"/>
        </w:rPr>
        <w:t xml:space="preserve">any previous </w:t>
      </w:r>
      <w:r w:rsidR="004F758B">
        <w:rPr>
          <w:sz w:val="24"/>
          <w:szCs w:val="24"/>
        </w:rPr>
        <w:t>form of slavery</w:t>
      </w:r>
      <w:r w:rsidR="00584176">
        <w:rPr>
          <w:sz w:val="24"/>
          <w:szCs w:val="24"/>
        </w:rPr>
        <w:t>.</w:t>
      </w:r>
      <w:r w:rsidR="00B149FE">
        <w:rPr>
          <w:rStyle w:val="EndnoteReference"/>
          <w:sz w:val="24"/>
          <w:szCs w:val="24"/>
        </w:rPr>
        <w:endnoteReference w:id="19"/>
      </w:r>
      <w:r w:rsidR="00B149FE">
        <w:rPr>
          <w:sz w:val="24"/>
          <w:szCs w:val="24"/>
        </w:rPr>
        <w:t xml:space="preserve"> </w:t>
      </w:r>
      <w:r w:rsidR="000504CD">
        <w:rPr>
          <w:sz w:val="24"/>
          <w:szCs w:val="24"/>
        </w:rPr>
        <w:t>Black enslavement was in perpetuity</w:t>
      </w:r>
      <w:r w:rsidR="00ED0F2F">
        <w:rPr>
          <w:sz w:val="24"/>
          <w:szCs w:val="24"/>
        </w:rPr>
        <w:t>,</w:t>
      </w:r>
      <w:r w:rsidR="000504CD">
        <w:rPr>
          <w:sz w:val="24"/>
          <w:szCs w:val="24"/>
        </w:rPr>
        <w:t xml:space="preserve"> with little opportunity for </w:t>
      </w:r>
      <w:r w:rsidR="00DA314B">
        <w:rPr>
          <w:sz w:val="24"/>
          <w:szCs w:val="24"/>
        </w:rPr>
        <w:t xml:space="preserve">manumission or freedom. Children born to enslaved parents were also </w:t>
      </w:r>
      <w:r w:rsidR="00BB7BC3">
        <w:rPr>
          <w:sz w:val="24"/>
          <w:szCs w:val="24"/>
        </w:rPr>
        <w:t xml:space="preserve">‘slaves’, and at any time, a slave </w:t>
      </w:r>
      <w:r w:rsidR="00C23E0A">
        <w:rPr>
          <w:sz w:val="24"/>
          <w:szCs w:val="24"/>
        </w:rPr>
        <w:t xml:space="preserve">husband could find his </w:t>
      </w:r>
      <w:r w:rsidR="00BB7BC3">
        <w:rPr>
          <w:sz w:val="24"/>
          <w:szCs w:val="24"/>
        </w:rPr>
        <w:t>wife</w:t>
      </w:r>
      <w:r w:rsidR="00C23E0A">
        <w:rPr>
          <w:sz w:val="24"/>
          <w:szCs w:val="24"/>
        </w:rPr>
        <w:t xml:space="preserve"> and children </w:t>
      </w:r>
      <w:r w:rsidR="00EB3367">
        <w:rPr>
          <w:sz w:val="24"/>
          <w:szCs w:val="24"/>
        </w:rPr>
        <w:t xml:space="preserve">sold to another plantation. </w:t>
      </w:r>
      <w:r w:rsidR="00BB7BC3">
        <w:rPr>
          <w:sz w:val="24"/>
          <w:szCs w:val="24"/>
        </w:rPr>
        <w:t xml:space="preserve"> </w:t>
      </w:r>
      <w:r w:rsidR="00562045">
        <w:rPr>
          <w:sz w:val="24"/>
          <w:szCs w:val="24"/>
        </w:rPr>
        <w:t>Enslaved African</w:t>
      </w:r>
      <w:r w:rsidR="00582BB2">
        <w:rPr>
          <w:sz w:val="24"/>
          <w:szCs w:val="24"/>
        </w:rPr>
        <w:t>s</w:t>
      </w:r>
      <w:r w:rsidR="00562045">
        <w:rPr>
          <w:sz w:val="24"/>
          <w:szCs w:val="24"/>
        </w:rPr>
        <w:t xml:space="preserve"> were often given names that ridiculed their </w:t>
      </w:r>
      <w:r w:rsidR="00C26F7F">
        <w:rPr>
          <w:sz w:val="24"/>
          <w:szCs w:val="24"/>
        </w:rPr>
        <w:t>powerless</w:t>
      </w:r>
      <w:r w:rsidR="000C1E97">
        <w:rPr>
          <w:sz w:val="24"/>
          <w:szCs w:val="24"/>
        </w:rPr>
        <w:t>ness:</w:t>
      </w:r>
      <w:r w:rsidR="00114B28">
        <w:rPr>
          <w:sz w:val="24"/>
          <w:szCs w:val="24"/>
        </w:rPr>
        <w:t xml:space="preserve"> male emasculation was </w:t>
      </w:r>
      <w:r w:rsidR="003858D8">
        <w:rPr>
          <w:sz w:val="24"/>
          <w:szCs w:val="24"/>
        </w:rPr>
        <w:t>characterised by ‘slave’</w:t>
      </w:r>
      <w:r w:rsidR="00FD50EC">
        <w:rPr>
          <w:sz w:val="24"/>
          <w:szCs w:val="24"/>
        </w:rPr>
        <w:t xml:space="preserve"> name</w:t>
      </w:r>
      <w:r w:rsidR="003858D8">
        <w:rPr>
          <w:sz w:val="24"/>
          <w:szCs w:val="24"/>
        </w:rPr>
        <w:t>s</w:t>
      </w:r>
      <w:r w:rsidR="00FD50EC">
        <w:rPr>
          <w:sz w:val="24"/>
          <w:szCs w:val="24"/>
        </w:rPr>
        <w:t xml:space="preserve"> such ‘Julius C</w:t>
      </w:r>
      <w:r w:rsidR="00F14286">
        <w:rPr>
          <w:sz w:val="24"/>
          <w:szCs w:val="24"/>
        </w:rPr>
        <w:t>a</w:t>
      </w:r>
      <w:r w:rsidR="00FD50EC">
        <w:rPr>
          <w:sz w:val="24"/>
          <w:szCs w:val="24"/>
        </w:rPr>
        <w:t>esar’, ‘Zeus’</w:t>
      </w:r>
      <w:r w:rsidR="003858D8">
        <w:rPr>
          <w:sz w:val="24"/>
          <w:szCs w:val="24"/>
        </w:rPr>
        <w:t xml:space="preserve"> or </w:t>
      </w:r>
      <w:r w:rsidR="00FD50EC">
        <w:rPr>
          <w:sz w:val="24"/>
          <w:szCs w:val="24"/>
        </w:rPr>
        <w:t xml:space="preserve">‘Hercules’. </w:t>
      </w:r>
      <w:r w:rsidR="00CB3A27">
        <w:rPr>
          <w:sz w:val="24"/>
          <w:szCs w:val="24"/>
        </w:rPr>
        <w:t xml:space="preserve">History reveals that in the slave societies of the Americas, to be ‘Black’ </w:t>
      </w:r>
      <w:r w:rsidR="00E2256B">
        <w:rPr>
          <w:sz w:val="24"/>
          <w:szCs w:val="24"/>
        </w:rPr>
        <w:t xml:space="preserve">or ‘African’ </w:t>
      </w:r>
      <w:r w:rsidR="00CB3A27">
        <w:rPr>
          <w:sz w:val="24"/>
          <w:szCs w:val="24"/>
        </w:rPr>
        <w:t xml:space="preserve">meant being a slave. </w:t>
      </w:r>
      <w:r w:rsidR="007D76AA">
        <w:rPr>
          <w:sz w:val="24"/>
          <w:szCs w:val="24"/>
        </w:rPr>
        <w:t>Conversely</w:t>
      </w:r>
      <w:r w:rsidR="00CB3A27">
        <w:rPr>
          <w:sz w:val="24"/>
          <w:szCs w:val="24"/>
        </w:rPr>
        <w:t>,</w:t>
      </w:r>
      <w:r w:rsidR="007D76AA">
        <w:rPr>
          <w:sz w:val="24"/>
          <w:szCs w:val="24"/>
        </w:rPr>
        <w:t xml:space="preserve"> being white meant ‘freedom’</w:t>
      </w:r>
      <w:r w:rsidR="006369D4">
        <w:rPr>
          <w:sz w:val="24"/>
          <w:szCs w:val="24"/>
        </w:rPr>
        <w:t>,</w:t>
      </w:r>
      <w:r w:rsidR="007D76AA">
        <w:rPr>
          <w:sz w:val="24"/>
          <w:szCs w:val="24"/>
        </w:rPr>
        <w:t xml:space="preserve"> and </w:t>
      </w:r>
      <w:r w:rsidR="003F7354">
        <w:rPr>
          <w:sz w:val="24"/>
          <w:szCs w:val="24"/>
        </w:rPr>
        <w:t xml:space="preserve">contained </w:t>
      </w:r>
      <w:r w:rsidR="007D76AA">
        <w:rPr>
          <w:sz w:val="24"/>
          <w:szCs w:val="24"/>
        </w:rPr>
        <w:t xml:space="preserve">every other positive trait </w:t>
      </w:r>
      <w:r w:rsidR="003F7354">
        <w:rPr>
          <w:sz w:val="24"/>
          <w:szCs w:val="24"/>
        </w:rPr>
        <w:t xml:space="preserve">or connotation </w:t>
      </w:r>
      <w:r w:rsidR="007D76AA">
        <w:rPr>
          <w:sz w:val="24"/>
          <w:szCs w:val="24"/>
        </w:rPr>
        <w:t>linked to th</w:t>
      </w:r>
      <w:r w:rsidR="003D3804">
        <w:rPr>
          <w:sz w:val="24"/>
          <w:szCs w:val="24"/>
        </w:rPr>
        <w:t>at</w:t>
      </w:r>
      <w:r w:rsidR="007D76AA">
        <w:rPr>
          <w:sz w:val="24"/>
          <w:szCs w:val="24"/>
        </w:rPr>
        <w:t xml:space="preserve"> colour.</w:t>
      </w:r>
      <w:r w:rsidR="00CB3A27">
        <w:rPr>
          <w:sz w:val="24"/>
          <w:szCs w:val="24"/>
        </w:rPr>
        <w:t xml:space="preserve"> </w:t>
      </w:r>
    </w:p>
    <w:p w14:paraId="1AAB53E6" w14:textId="77777777" w:rsidR="00BF20E1" w:rsidRDefault="00BF20E1" w:rsidP="00BF20E1">
      <w:pPr>
        <w:spacing w:after="0" w:line="240" w:lineRule="auto"/>
        <w:rPr>
          <w:sz w:val="24"/>
          <w:szCs w:val="24"/>
        </w:rPr>
      </w:pPr>
    </w:p>
    <w:p w14:paraId="0C267304" w14:textId="30D1B5B1" w:rsidR="00BF20E1" w:rsidRDefault="00D34D79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Any </w:t>
      </w:r>
      <w:r w:rsidR="00974B72">
        <w:rPr>
          <w:sz w:val="24"/>
          <w:szCs w:val="24"/>
        </w:rPr>
        <w:t xml:space="preserve">African </w:t>
      </w:r>
      <w:r w:rsidR="00D37483">
        <w:rPr>
          <w:sz w:val="24"/>
          <w:szCs w:val="24"/>
        </w:rPr>
        <w:t>attempt</w:t>
      </w:r>
      <w:r>
        <w:rPr>
          <w:sz w:val="24"/>
          <w:szCs w:val="24"/>
        </w:rPr>
        <w:t xml:space="preserve"> to resist enslavement was treated with </w:t>
      </w:r>
      <w:r w:rsidR="003D3804">
        <w:rPr>
          <w:sz w:val="24"/>
          <w:szCs w:val="24"/>
        </w:rPr>
        <w:t>extreme</w:t>
      </w:r>
      <w:r w:rsidR="00D37483">
        <w:rPr>
          <w:sz w:val="24"/>
          <w:szCs w:val="24"/>
        </w:rPr>
        <w:t xml:space="preserve"> violence. Captured </w:t>
      </w:r>
      <w:r w:rsidR="00D373FA">
        <w:rPr>
          <w:sz w:val="24"/>
          <w:szCs w:val="24"/>
        </w:rPr>
        <w:t xml:space="preserve">Africans </w:t>
      </w:r>
      <w:r w:rsidR="00CE2F04">
        <w:rPr>
          <w:sz w:val="24"/>
          <w:szCs w:val="24"/>
        </w:rPr>
        <w:t>who</w:t>
      </w:r>
      <w:r w:rsidR="00D373FA">
        <w:rPr>
          <w:sz w:val="24"/>
          <w:szCs w:val="24"/>
        </w:rPr>
        <w:t xml:space="preserve"> </w:t>
      </w:r>
      <w:r w:rsidR="00A0178B">
        <w:rPr>
          <w:sz w:val="24"/>
          <w:szCs w:val="24"/>
        </w:rPr>
        <w:t xml:space="preserve">had </w:t>
      </w:r>
      <w:r w:rsidR="00D37483">
        <w:rPr>
          <w:sz w:val="24"/>
          <w:szCs w:val="24"/>
        </w:rPr>
        <w:t>fled</w:t>
      </w:r>
      <w:r w:rsidR="00D373FA">
        <w:rPr>
          <w:sz w:val="24"/>
          <w:szCs w:val="24"/>
        </w:rPr>
        <w:t xml:space="preserve"> </w:t>
      </w:r>
      <w:r w:rsidR="00A0178B">
        <w:rPr>
          <w:sz w:val="24"/>
          <w:szCs w:val="24"/>
        </w:rPr>
        <w:t xml:space="preserve">plantations were </w:t>
      </w:r>
      <w:r w:rsidR="00D373FA">
        <w:rPr>
          <w:sz w:val="24"/>
          <w:szCs w:val="24"/>
        </w:rPr>
        <w:t>maimed – lost their limbs</w:t>
      </w:r>
      <w:r w:rsidR="005B01DB">
        <w:rPr>
          <w:sz w:val="24"/>
          <w:szCs w:val="24"/>
        </w:rPr>
        <w:t>, ears, noses</w:t>
      </w:r>
      <w:r w:rsidR="00CE2F04">
        <w:rPr>
          <w:sz w:val="24"/>
          <w:szCs w:val="24"/>
        </w:rPr>
        <w:t xml:space="preserve">, breasts and other intimate parts. </w:t>
      </w:r>
      <w:r w:rsidR="00A0178B">
        <w:rPr>
          <w:sz w:val="24"/>
          <w:szCs w:val="24"/>
        </w:rPr>
        <w:t xml:space="preserve">In his book, </w:t>
      </w:r>
      <w:r w:rsidR="00A0178B" w:rsidRPr="00A0178B">
        <w:rPr>
          <w:i/>
          <w:iCs/>
          <w:sz w:val="24"/>
          <w:szCs w:val="24"/>
        </w:rPr>
        <w:t>The Trader, the Owner and the Slave</w:t>
      </w:r>
      <w:r w:rsidR="00905DA9">
        <w:rPr>
          <w:sz w:val="24"/>
          <w:szCs w:val="24"/>
        </w:rPr>
        <w:t xml:space="preserve">, James </w:t>
      </w:r>
      <w:proofErr w:type="spellStart"/>
      <w:r w:rsidR="00905DA9">
        <w:rPr>
          <w:sz w:val="24"/>
          <w:szCs w:val="24"/>
        </w:rPr>
        <w:t>Walvin</w:t>
      </w:r>
      <w:proofErr w:type="spellEnd"/>
      <w:r w:rsidR="00905DA9">
        <w:rPr>
          <w:sz w:val="24"/>
          <w:szCs w:val="24"/>
        </w:rPr>
        <w:t xml:space="preserve"> singles out the cruelty of British slave owner, </w:t>
      </w:r>
      <w:r w:rsidR="001D308B">
        <w:rPr>
          <w:sz w:val="24"/>
          <w:szCs w:val="24"/>
        </w:rPr>
        <w:t xml:space="preserve">Thomas Thistlewood, who ran a plantation in </w:t>
      </w:r>
      <w:r w:rsidR="003949ED">
        <w:rPr>
          <w:sz w:val="24"/>
          <w:szCs w:val="24"/>
        </w:rPr>
        <w:t xml:space="preserve">West Jamaica. Thistlewood used a range of cruel devices </w:t>
      </w:r>
      <w:r w:rsidR="00AF714B">
        <w:rPr>
          <w:sz w:val="24"/>
          <w:szCs w:val="24"/>
        </w:rPr>
        <w:t xml:space="preserve">and </w:t>
      </w:r>
      <w:r w:rsidR="003D3804">
        <w:rPr>
          <w:sz w:val="24"/>
          <w:szCs w:val="24"/>
        </w:rPr>
        <w:t>unspeakable vi</w:t>
      </w:r>
      <w:r w:rsidR="005F4D46">
        <w:rPr>
          <w:sz w:val="24"/>
          <w:szCs w:val="24"/>
        </w:rPr>
        <w:t>olence</w:t>
      </w:r>
      <w:r w:rsidR="00AF714B">
        <w:rPr>
          <w:sz w:val="24"/>
          <w:szCs w:val="24"/>
        </w:rPr>
        <w:t xml:space="preserve"> to keep his enslaved Africans subservient.</w:t>
      </w:r>
      <w:r w:rsidR="003A353D">
        <w:rPr>
          <w:rStyle w:val="EndnoteReference"/>
          <w:sz w:val="24"/>
          <w:szCs w:val="24"/>
        </w:rPr>
        <w:endnoteReference w:id="20"/>
      </w:r>
      <w:r w:rsidR="00AF714B">
        <w:rPr>
          <w:sz w:val="24"/>
          <w:szCs w:val="24"/>
        </w:rPr>
        <w:t xml:space="preserve"> </w:t>
      </w:r>
      <w:r w:rsidR="00930396">
        <w:rPr>
          <w:sz w:val="24"/>
          <w:szCs w:val="24"/>
        </w:rPr>
        <w:t xml:space="preserve">As a result of such </w:t>
      </w:r>
      <w:r w:rsidR="00A27D7E">
        <w:rPr>
          <w:sz w:val="24"/>
          <w:szCs w:val="24"/>
        </w:rPr>
        <w:t xml:space="preserve">violence, the average life expectancy of a </w:t>
      </w:r>
      <w:r w:rsidR="0032796B" w:rsidRPr="00682E84">
        <w:rPr>
          <w:sz w:val="24"/>
          <w:szCs w:val="24"/>
        </w:rPr>
        <w:t>praedial </w:t>
      </w:r>
      <w:r w:rsidR="00A27D7E">
        <w:rPr>
          <w:sz w:val="24"/>
          <w:szCs w:val="24"/>
        </w:rPr>
        <w:t xml:space="preserve">slave </w:t>
      </w:r>
      <w:r w:rsidR="0032796B">
        <w:rPr>
          <w:sz w:val="24"/>
          <w:szCs w:val="24"/>
        </w:rPr>
        <w:t xml:space="preserve">or field hand was around </w:t>
      </w:r>
      <w:r w:rsidR="009A46A7">
        <w:rPr>
          <w:sz w:val="24"/>
          <w:szCs w:val="24"/>
        </w:rPr>
        <w:t xml:space="preserve">eight to 10 years. As </w:t>
      </w:r>
      <w:r w:rsidR="00307CC0">
        <w:rPr>
          <w:sz w:val="24"/>
          <w:szCs w:val="24"/>
        </w:rPr>
        <w:t xml:space="preserve">the historian, Hilary </w:t>
      </w:r>
      <w:proofErr w:type="spellStart"/>
      <w:r w:rsidR="00307CC0">
        <w:rPr>
          <w:sz w:val="24"/>
          <w:szCs w:val="24"/>
        </w:rPr>
        <w:t>McD</w:t>
      </w:r>
      <w:proofErr w:type="spellEnd"/>
      <w:r w:rsidR="00307CC0">
        <w:rPr>
          <w:sz w:val="24"/>
          <w:szCs w:val="24"/>
        </w:rPr>
        <w:t>. Beckles</w:t>
      </w:r>
      <w:r w:rsidR="00D90017">
        <w:rPr>
          <w:sz w:val="24"/>
          <w:szCs w:val="24"/>
        </w:rPr>
        <w:t>,</w:t>
      </w:r>
      <w:r w:rsidR="00307CC0">
        <w:rPr>
          <w:sz w:val="24"/>
          <w:szCs w:val="24"/>
        </w:rPr>
        <w:t xml:space="preserve"> notes, this figure was even lower on church-owned plantations</w:t>
      </w:r>
      <w:r w:rsidR="00D813E2">
        <w:rPr>
          <w:sz w:val="24"/>
          <w:szCs w:val="24"/>
        </w:rPr>
        <w:t xml:space="preserve"> in the Caribbean</w:t>
      </w:r>
      <w:r w:rsidR="00307CC0">
        <w:rPr>
          <w:sz w:val="24"/>
          <w:szCs w:val="24"/>
        </w:rPr>
        <w:t>.</w:t>
      </w:r>
      <w:r w:rsidR="00C508EC">
        <w:rPr>
          <w:rStyle w:val="EndnoteReference"/>
          <w:sz w:val="24"/>
          <w:szCs w:val="24"/>
        </w:rPr>
        <w:endnoteReference w:id="21"/>
      </w:r>
      <w:r w:rsidR="00307CC0">
        <w:rPr>
          <w:sz w:val="24"/>
          <w:szCs w:val="24"/>
        </w:rPr>
        <w:t xml:space="preserve"> </w:t>
      </w:r>
      <w:r w:rsidR="00E74FEC">
        <w:rPr>
          <w:sz w:val="24"/>
          <w:szCs w:val="24"/>
        </w:rPr>
        <w:t xml:space="preserve">Eric Williams </w:t>
      </w:r>
      <w:r w:rsidR="00D813E2">
        <w:rPr>
          <w:sz w:val="24"/>
          <w:szCs w:val="24"/>
        </w:rPr>
        <w:t xml:space="preserve">argues </w:t>
      </w:r>
      <w:r w:rsidR="00071E75">
        <w:rPr>
          <w:sz w:val="24"/>
          <w:szCs w:val="24"/>
        </w:rPr>
        <w:t xml:space="preserve">that slave owners regarded enslaved </w:t>
      </w:r>
      <w:r w:rsidR="00E74FEC">
        <w:rPr>
          <w:sz w:val="24"/>
          <w:szCs w:val="24"/>
        </w:rPr>
        <w:t>Africans</w:t>
      </w:r>
      <w:r w:rsidR="00071E75">
        <w:rPr>
          <w:sz w:val="24"/>
          <w:szCs w:val="24"/>
        </w:rPr>
        <w:t xml:space="preserve"> as </w:t>
      </w:r>
      <w:r w:rsidR="00CF2F6B">
        <w:rPr>
          <w:sz w:val="24"/>
          <w:szCs w:val="24"/>
        </w:rPr>
        <w:t>‘</w:t>
      </w:r>
      <w:r w:rsidR="00071E75">
        <w:rPr>
          <w:sz w:val="24"/>
          <w:szCs w:val="24"/>
        </w:rPr>
        <w:t>dispensable</w:t>
      </w:r>
      <w:r w:rsidR="00CF2F6B">
        <w:rPr>
          <w:sz w:val="24"/>
          <w:szCs w:val="24"/>
        </w:rPr>
        <w:t>’,</w:t>
      </w:r>
      <w:r w:rsidR="00735DFE">
        <w:rPr>
          <w:sz w:val="24"/>
          <w:szCs w:val="24"/>
        </w:rPr>
        <w:t xml:space="preserve"> </w:t>
      </w:r>
      <w:proofErr w:type="gramStart"/>
      <w:r w:rsidR="00735DFE">
        <w:rPr>
          <w:sz w:val="24"/>
          <w:szCs w:val="24"/>
        </w:rPr>
        <w:t>due to the fact that</w:t>
      </w:r>
      <w:proofErr w:type="gramEnd"/>
      <w:r w:rsidR="00735DFE">
        <w:rPr>
          <w:sz w:val="24"/>
          <w:szCs w:val="24"/>
        </w:rPr>
        <w:t xml:space="preserve"> there w</w:t>
      </w:r>
      <w:r w:rsidR="00E74FEC">
        <w:rPr>
          <w:sz w:val="24"/>
          <w:szCs w:val="24"/>
        </w:rPr>
        <w:t>as ‘a limitless pool of labour’</w:t>
      </w:r>
      <w:r w:rsidR="00EC0B76">
        <w:rPr>
          <w:sz w:val="24"/>
          <w:szCs w:val="24"/>
        </w:rPr>
        <w:t xml:space="preserve"> </w:t>
      </w:r>
      <w:r w:rsidR="00735DFE">
        <w:rPr>
          <w:sz w:val="24"/>
          <w:szCs w:val="24"/>
        </w:rPr>
        <w:t>in Africa</w:t>
      </w:r>
      <w:r w:rsidR="00CF2F6B">
        <w:rPr>
          <w:sz w:val="24"/>
          <w:szCs w:val="24"/>
        </w:rPr>
        <w:t>.</w:t>
      </w:r>
      <w:r w:rsidR="004B3027">
        <w:rPr>
          <w:rStyle w:val="EndnoteReference"/>
          <w:sz w:val="24"/>
          <w:szCs w:val="24"/>
        </w:rPr>
        <w:endnoteReference w:id="22"/>
      </w:r>
    </w:p>
    <w:p w14:paraId="3C6B1473" w14:textId="29967580" w:rsidR="00930396" w:rsidRDefault="00EC0B76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74FEC">
        <w:rPr>
          <w:sz w:val="24"/>
          <w:szCs w:val="24"/>
        </w:rPr>
        <w:t xml:space="preserve"> </w:t>
      </w:r>
    </w:p>
    <w:p w14:paraId="518A555D" w14:textId="67AC43A5" w:rsidR="0030348A" w:rsidRPr="00F8192C" w:rsidRDefault="00B85961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 ‘How Europe underdeveloped Africa’, the Guyanese academic, Dr Walter Rodney, argues that Africa did not benefit financially from the TST and African chattel enslavement. Conversely, </w:t>
      </w:r>
      <w:r w:rsidR="006005D9">
        <w:rPr>
          <w:sz w:val="24"/>
          <w:szCs w:val="24"/>
        </w:rPr>
        <w:t>both</w:t>
      </w:r>
      <w:r>
        <w:rPr>
          <w:sz w:val="24"/>
          <w:szCs w:val="24"/>
        </w:rPr>
        <w:t xml:space="preserve"> proved extremely advantageous for Europe</w:t>
      </w:r>
      <w:r w:rsidR="00F85A86">
        <w:rPr>
          <w:sz w:val="24"/>
          <w:szCs w:val="24"/>
        </w:rPr>
        <w:t>, and i</w:t>
      </w:r>
      <w:r w:rsidRPr="00F8192C">
        <w:rPr>
          <w:sz w:val="24"/>
          <w:szCs w:val="24"/>
        </w:rPr>
        <w:t xml:space="preserve">n </w:t>
      </w:r>
      <w:r w:rsidRPr="00F8192C">
        <w:rPr>
          <w:i/>
          <w:iCs/>
          <w:sz w:val="24"/>
          <w:szCs w:val="24"/>
          <w:lang w:val="en-US"/>
        </w:rPr>
        <w:t>Bury the Chains</w:t>
      </w:r>
      <w:r w:rsidRPr="006B4295">
        <w:rPr>
          <w:sz w:val="24"/>
          <w:szCs w:val="24"/>
          <w:lang w:val="en-US"/>
        </w:rPr>
        <w:t>, the writer,</w:t>
      </w:r>
      <w:r w:rsidRPr="00F819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Adam </w:t>
      </w:r>
      <w:bookmarkStart w:id="2" w:name="_Hlk165632434"/>
      <w:r w:rsidRPr="00F8192C">
        <w:rPr>
          <w:sz w:val="24"/>
          <w:szCs w:val="24"/>
        </w:rPr>
        <w:t>H</w:t>
      </w:r>
      <w:proofErr w:type="spellStart"/>
      <w:r w:rsidRPr="00F8192C">
        <w:rPr>
          <w:sz w:val="24"/>
          <w:szCs w:val="24"/>
          <w:lang w:val="en-US"/>
        </w:rPr>
        <w:t>ochschild</w:t>
      </w:r>
      <w:bookmarkEnd w:id="2"/>
      <w:proofErr w:type="spellEnd"/>
      <w:r>
        <w:rPr>
          <w:sz w:val="24"/>
          <w:szCs w:val="24"/>
          <w:lang w:val="en-US"/>
        </w:rPr>
        <w:t xml:space="preserve">, records how various British financial, political, cultural, religious, educational and medical institutions benefited </w:t>
      </w:r>
      <w:r w:rsidR="00E7728C">
        <w:rPr>
          <w:sz w:val="24"/>
          <w:szCs w:val="24"/>
          <w:lang w:val="en-US"/>
        </w:rPr>
        <w:t xml:space="preserve">massively </w:t>
      </w:r>
      <w:r>
        <w:rPr>
          <w:sz w:val="24"/>
          <w:szCs w:val="24"/>
          <w:lang w:val="en-US"/>
        </w:rPr>
        <w:t xml:space="preserve">from </w:t>
      </w:r>
      <w:r w:rsidR="00CF2F6B">
        <w:rPr>
          <w:sz w:val="24"/>
          <w:szCs w:val="24"/>
          <w:lang w:val="en-US"/>
        </w:rPr>
        <w:t xml:space="preserve">African enslavement. He particularly </w:t>
      </w:r>
      <w:r w:rsidR="00241B89">
        <w:rPr>
          <w:sz w:val="24"/>
          <w:szCs w:val="24"/>
          <w:lang w:val="en-US"/>
        </w:rPr>
        <w:t xml:space="preserve">notes the </w:t>
      </w:r>
      <w:r>
        <w:rPr>
          <w:sz w:val="24"/>
          <w:szCs w:val="24"/>
          <w:lang w:val="en-US"/>
        </w:rPr>
        <w:t xml:space="preserve">largesse of </w:t>
      </w:r>
      <w:r w:rsidR="00241B89">
        <w:rPr>
          <w:sz w:val="24"/>
          <w:szCs w:val="24"/>
          <w:lang w:val="en-US"/>
        </w:rPr>
        <w:t xml:space="preserve">British ‘absentee’ </w:t>
      </w:r>
      <w:r w:rsidR="00C82287">
        <w:rPr>
          <w:sz w:val="24"/>
          <w:szCs w:val="24"/>
          <w:lang w:val="en-US"/>
        </w:rPr>
        <w:t xml:space="preserve">slave </w:t>
      </w:r>
      <w:r>
        <w:rPr>
          <w:sz w:val="24"/>
          <w:szCs w:val="24"/>
          <w:lang w:val="en-US"/>
        </w:rPr>
        <w:t>owners who regarded themselves as philanthropists.</w:t>
      </w:r>
      <w:r w:rsidRPr="00F8192C">
        <w:rPr>
          <w:rStyle w:val="EndnoteReference"/>
          <w:sz w:val="24"/>
          <w:szCs w:val="24"/>
        </w:rPr>
        <w:endnoteReference w:id="23"/>
      </w:r>
      <w:r>
        <w:rPr>
          <w:sz w:val="24"/>
          <w:szCs w:val="24"/>
          <w:lang w:val="en-US"/>
        </w:rPr>
        <w:t xml:space="preserve"> Indeed, </w:t>
      </w:r>
      <w:r w:rsidRPr="00F8192C">
        <w:rPr>
          <w:sz w:val="24"/>
          <w:szCs w:val="24"/>
        </w:rPr>
        <w:t>H</w:t>
      </w:r>
      <w:proofErr w:type="spellStart"/>
      <w:r w:rsidRPr="00F8192C">
        <w:rPr>
          <w:sz w:val="24"/>
          <w:szCs w:val="24"/>
          <w:lang w:val="en-US"/>
        </w:rPr>
        <w:t>ochschild</w:t>
      </w:r>
      <w:proofErr w:type="spellEnd"/>
      <w:r>
        <w:rPr>
          <w:sz w:val="24"/>
          <w:szCs w:val="24"/>
          <w:lang w:val="en-US"/>
        </w:rPr>
        <w:t xml:space="preserve"> </w:t>
      </w:r>
      <w:r w:rsidR="00241B89">
        <w:rPr>
          <w:sz w:val="24"/>
          <w:szCs w:val="24"/>
          <w:lang w:val="en-US"/>
        </w:rPr>
        <w:t>note</w:t>
      </w:r>
      <w:r>
        <w:rPr>
          <w:sz w:val="24"/>
          <w:szCs w:val="24"/>
          <w:lang w:val="en-US"/>
        </w:rPr>
        <w:t xml:space="preserve">s </w:t>
      </w:r>
      <w:r w:rsidR="00751327">
        <w:rPr>
          <w:sz w:val="24"/>
          <w:szCs w:val="24"/>
          <w:lang w:val="en-US"/>
        </w:rPr>
        <w:t xml:space="preserve">that </w:t>
      </w:r>
      <w:r>
        <w:rPr>
          <w:sz w:val="24"/>
          <w:szCs w:val="24"/>
          <w:lang w:val="en-US"/>
        </w:rPr>
        <w:t>William Beckford, the one-time Lord Mayor of London, and arguably Britain’s first millionaire, ‘</w:t>
      </w:r>
      <w:r w:rsidR="00751327">
        <w:rPr>
          <w:sz w:val="24"/>
          <w:szCs w:val="24"/>
          <w:lang w:val="en-US"/>
        </w:rPr>
        <w:t>w</w:t>
      </w:r>
      <w:r>
        <w:rPr>
          <w:sz w:val="24"/>
          <w:szCs w:val="24"/>
          <w:lang w:val="en-US"/>
        </w:rPr>
        <w:t>as the richest plantation owner of his time’</w:t>
      </w:r>
      <w:r w:rsidR="00C82287">
        <w:rPr>
          <w:sz w:val="24"/>
          <w:szCs w:val="24"/>
          <w:lang w:val="en-US"/>
        </w:rPr>
        <w:t xml:space="preserve">, </w:t>
      </w:r>
      <w:r w:rsidR="00751327">
        <w:rPr>
          <w:sz w:val="24"/>
          <w:szCs w:val="24"/>
          <w:lang w:val="en-US"/>
        </w:rPr>
        <w:t xml:space="preserve">and </w:t>
      </w:r>
      <w:r w:rsidR="00C82287">
        <w:rPr>
          <w:sz w:val="24"/>
          <w:szCs w:val="24"/>
          <w:lang w:val="en-US"/>
        </w:rPr>
        <w:t>who</w:t>
      </w:r>
      <w:r w:rsidR="000019E5">
        <w:rPr>
          <w:sz w:val="24"/>
          <w:szCs w:val="24"/>
          <w:lang w:val="en-US"/>
        </w:rPr>
        <w:t>se wealth benefited many cultural institutions in Britain.</w:t>
      </w:r>
      <w:r>
        <w:rPr>
          <w:rStyle w:val="EndnoteReference"/>
          <w:sz w:val="24"/>
          <w:szCs w:val="24"/>
          <w:lang w:val="en-US"/>
        </w:rPr>
        <w:endnoteReference w:id="24"/>
      </w:r>
      <w:r w:rsidR="00D216EE">
        <w:rPr>
          <w:sz w:val="24"/>
          <w:szCs w:val="24"/>
          <w:lang w:val="en-US"/>
        </w:rPr>
        <w:t xml:space="preserve"> </w:t>
      </w:r>
      <w:r w:rsidR="00E7728C">
        <w:rPr>
          <w:sz w:val="24"/>
          <w:szCs w:val="24"/>
          <w:lang w:val="en-US"/>
        </w:rPr>
        <w:t>Certainly</w:t>
      </w:r>
      <w:r w:rsidR="00D92DA4">
        <w:rPr>
          <w:sz w:val="24"/>
          <w:szCs w:val="24"/>
          <w:lang w:val="en-US"/>
        </w:rPr>
        <w:t>, f</w:t>
      </w:r>
      <w:r w:rsidR="00D216EE">
        <w:rPr>
          <w:sz w:val="24"/>
          <w:szCs w:val="24"/>
          <w:lang w:val="en-US"/>
        </w:rPr>
        <w:t xml:space="preserve">inancial institutions such as </w:t>
      </w:r>
      <w:r w:rsidR="00C7023E">
        <w:rPr>
          <w:sz w:val="24"/>
          <w:szCs w:val="24"/>
          <w:lang w:val="en-US"/>
        </w:rPr>
        <w:t>the Bank of England</w:t>
      </w:r>
      <w:r w:rsidR="00B252F9">
        <w:rPr>
          <w:sz w:val="24"/>
          <w:szCs w:val="24"/>
          <w:lang w:val="en-US"/>
        </w:rPr>
        <w:t>,</w:t>
      </w:r>
      <w:r w:rsidR="00C7023E">
        <w:rPr>
          <w:rStyle w:val="EndnoteReference"/>
          <w:sz w:val="24"/>
          <w:szCs w:val="24"/>
          <w:lang w:val="en-US"/>
        </w:rPr>
        <w:endnoteReference w:id="25"/>
      </w:r>
      <w:r w:rsidR="00C7023E">
        <w:rPr>
          <w:sz w:val="24"/>
          <w:szCs w:val="24"/>
          <w:lang w:val="en-US"/>
        </w:rPr>
        <w:t xml:space="preserve"> </w:t>
      </w:r>
      <w:r w:rsidR="00D216EE">
        <w:rPr>
          <w:sz w:val="24"/>
          <w:szCs w:val="24"/>
          <w:lang w:val="en-US"/>
        </w:rPr>
        <w:t>Barclays</w:t>
      </w:r>
      <w:r w:rsidR="009719A3">
        <w:rPr>
          <w:sz w:val="24"/>
          <w:szCs w:val="24"/>
          <w:lang w:val="en-US"/>
        </w:rPr>
        <w:t xml:space="preserve"> Bank</w:t>
      </w:r>
      <w:r w:rsidR="00B252F9">
        <w:rPr>
          <w:sz w:val="24"/>
          <w:szCs w:val="24"/>
          <w:lang w:val="en-US"/>
        </w:rPr>
        <w:t>,</w:t>
      </w:r>
      <w:r w:rsidR="00173CB3">
        <w:rPr>
          <w:rStyle w:val="EndnoteReference"/>
          <w:sz w:val="24"/>
          <w:szCs w:val="24"/>
          <w:lang w:val="en-US"/>
        </w:rPr>
        <w:endnoteReference w:id="26"/>
      </w:r>
      <w:r w:rsidR="00B252F9">
        <w:rPr>
          <w:sz w:val="24"/>
          <w:szCs w:val="24"/>
          <w:lang w:val="en-US"/>
        </w:rPr>
        <w:t xml:space="preserve"> </w:t>
      </w:r>
      <w:r w:rsidR="00B168AB">
        <w:rPr>
          <w:sz w:val="24"/>
          <w:szCs w:val="24"/>
          <w:lang w:val="en-US"/>
        </w:rPr>
        <w:t>H</w:t>
      </w:r>
      <w:r w:rsidR="003334A4">
        <w:rPr>
          <w:sz w:val="24"/>
          <w:szCs w:val="24"/>
          <w:lang w:val="en-US"/>
        </w:rPr>
        <w:t xml:space="preserve">SBC (formerly </w:t>
      </w:r>
      <w:proofErr w:type="spellStart"/>
      <w:r w:rsidR="003334A4">
        <w:rPr>
          <w:sz w:val="24"/>
          <w:szCs w:val="24"/>
          <w:lang w:val="en-US"/>
        </w:rPr>
        <w:t>Ley</w:t>
      </w:r>
      <w:r w:rsidR="009719A3">
        <w:rPr>
          <w:sz w:val="24"/>
          <w:szCs w:val="24"/>
          <w:lang w:val="en-US"/>
        </w:rPr>
        <w:t>lands</w:t>
      </w:r>
      <w:proofErr w:type="spellEnd"/>
      <w:r w:rsidR="009719A3">
        <w:rPr>
          <w:sz w:val="24"/>
          <w:szCs w:val="24"/>
          <w:lang w:val="en-US"/>
        </w:rPr>
        <w:t xml:space="preserve"> and then Midlands Bank)</w:t>
      </w:r>
      <w:r w:rsidR="00700355">
        <w:rPr>
          <w:sz w:val="24"/>
          <w:szCs w:val="24"/>
          <w:lang w:val="en-US"/>
        </w:rPr>
        <w:t>,</w:t>
      </w:r>
      <w:r w:rsidR="00442BBF">
        <w:rPr>
          <w:rStyle w:val="EndnoteReference"/>
          <w:sz w:val="24"/>
          <w:szCs w:val="24"/>
          <w:lang w:val="en-US"/>
        </w:rPr>
        <w:endnoteReference w:id="27"/>
      </w:r>
      <w:r w:rsidR="009719A3">
        <w:rPr>
          <w:sz w:val="24"/>
          <w:szCs w:val="24"/>
          <w:lang w:val="en-US"/>
        </w:rPr>
        <w:t xml:space="preserve"> </w:t>
      </w:r>
      <w:r w:rsidR="00D216EE">
        <w:rPr>
          <w:sz w:val="24"/>
          <w:szCs w:val="24"/>
          <w:lang w:val="en-US"/>
        </w:rPr>
        <w:t xml:space="preserve">Lloyds </w:t>
      </w:r>
      <w:r w:rsidR="009719A3">
        <w:rPr>
          <w:sz w:val="24"/>
          <w:szCs w:val="24"/>
          <w:lang w:val="en-US"/>
        </w:rPr>
        <w:t>of London</w:t>
      </w:r>
      <w:r w:rsidR="00700355">
        <w:rPr>
          <w:sz w:val="24"/>
          <w:szCs w:val="24"/>
          <w:lang w:val="en-US"/>
        </w:rPr>
        <w:t>,</w:t>
      </w:r>
      <w:r w:rsidR="00700355">
        <w:rPr>
          <w:rStyle w:val="EndnoteReference"/>
          <w:sz w:val="24"/>
          <w:szCs w:val="24"/>
          <w:lang w:val="en-US"/>
        </w:rPr>
        <w:endnoteReference w:id="28"/>
      </w:r>
      <w:r w:rsidR="00700355">
        <w:rPr>
          <w:sz w:val="24"/>
          <w:szCs w:val="24"/>
          <w:lang w:val="en-US"/>
        </w:rPr>
        <w:t xml:space="preserve"> </w:t>
      </w:r>
      <w:r w:rsidR="009719A3">
        <w:rPr>
          <w:sz w:val="24"/>
          <w:szCs w:val="24"/>
          <w:lang w:val="en-US"/>
        </w:rPr>
        <w:t>I</w:t>
      </w:r>
      <w:r w:rsidR="0064784E">
        <w:rPr>
          <w:sz w:val="24"/>
          <w:szCs w:val="24"/>
          <w:lang w:val="en-US"/>
        </w:rPr>
        <w:t xml:space="preserve">NG Group (formerly Barings </w:t>
      </w:r>
      <w:r w:rsidR="00E976C8">
        <w:rPr>
          <w:sz w:val="24"/>
          <w:szCs w:val="24"/>
          <w:lang w:val="en-US"/>
        </w:rPr>
        <w:t>Bank)</w:t>
      </w:r>
      <w:r w:rsidR="00700355">
        <w:rPr>
          <w:sz w:val="24"/>
          <w:szCs w:val="24"/>
          <w:lang w:val="en-US"/>
        </w:rPr>
        <w:t>,</w:t>
      </w:r>
      <w:r w:rsidR="00A300B2">
        <w:rPr>
          <w:rStyle w:val="EndnoteReference"/>
          <w:sz w:val="24"/>
          <w:szCs w:val="24"/>
          <w:lang w:val="en-US"/>
        </w:rPr>
        <w:endnoteReference w:id="29"/>
      </w:r>
      <w:r w:rsidR="00700355">
        <w:rPr>
          <w:sz w:val="24"/>
          <w:szCs w:val="24"/>
          <w:lang w:val="en-US"/>
        </w:rPr>
        <w:t xml:space="preserve"> </w:t>
      </w:r>
      <w:r w:rsidR="00BE482F">
        <w:rPr>
          <w:sz w:val="24"/>
          <w:szCs w:val="24"/>
          <w:lang w:val="en-US"/>
        </w:rPr>
        <w:t xml:space="preserve">and cultural </w:t>
      </w:r>
      <w:r w:rsidR="00B252F9">
        <w:rPr>
          <w:sz w:val="24"/>
          <w:szCs w:val="24"/>
          <w:lang w:val="en-US"/>
        </w:rPr>
        <w:t xml:space="preserve">bodies </w:t>
      </w:r>
      <w:r w:rsidR="00BE482F">
        <w:rPr>
          <w:sz w:val="24"/>
          <w:szCs w:val="24"/>
          <w:lang w:val="en-US"/>
        </w:rPr>
        <w:t xml:space="preserve">such as </w:t>
      </w:r>
      <w:r w:rsidR="00B252F9">
        <w:rPr>
          <w:sz w:val="24"/>
          <w:szCs w:val="24"/>
          <w:lang w:val="en-US"/>
        </w:rPr>
        <w:t xml:space="preserve">the </w:t>
      </w:r>
      <w:r w:rsidR="003E0CA8">
        <w:rPr>
          <w:sz w:val="24"/>
          <w:szCs w:val="24"/>
          <w:lang w:val="en-US"/>
        </w:rPr>
        <w:t>National Gallery,</w:t>
      </w:r>
      <w:r w:rsidR="00C856A9">
        <w:rPr>
          <w:rStyle w:val="EndnoteReference"/>
          <w:sz w:val="24"/>
          <w:szCs w:val="24"/>
          <w:lang w:val="en-US"/>
        </w:rPr>
        <w:endnoteReference w:id="30"/>
      </w:r>
      <w:r w:rsidR="003E0CA8">
        <w:rPr>
          <w:sz w:val="24"/>
          <w:szCs w:val="24"/>
          <w:lang w:val="en-US"/>
        </w:rPr>
        <w:t xml:space="preserve"> </w:t>
      </w:r>
      <w:r w:rsidR="009719A3">
        <w:rPr>
          <w:sz w:val="24"/>
          <w:szCs w:val="24"/>
          <w:lang w:val="en-US"/>
        </w:rPr>
        <w:t xml:space="preserve"> </w:t>
      </w:r>
      <w:r w:rsidR="006C2935">
        <w:rPr>
          <w:sz w:val="24"/>
          <w:szCs w:val="24"/>
          <w:lang w:val="en-US"/>
        </w:rPr>
        <w:t>The Royal Society</w:t>
      </w:r>
      <w:r w:rsidR="007479C8">
        <w:rPr>
          <w:sz w:val="24"/>
          <w:szCs w:val="24"/>
          <w:lang w:val="en-US"/>
        </w:rPr>
        <w:t>,</w:t>
      </w:r>
      <w:r w:rsidR="007479C8">
        <w:rPr>
          <w:rStyle w:val="EndnoteReference"/>
          <w:sz w:val="24"/>
          <w:szCs w:val="24"/>
          <w:lang w:val="en-US"/>
        </w:rPr>
        <w:endnoteReference w:id="31"/>
      </w:r>
      <w:r w:rsidR="00812D56">
        <w:rPr>
          <w:sz w:val="24"/>
          <w:szCs w:val="24"/>
          <w:lang w:val="en-US"/>
        </w:rPr>
        <w:t xml:space="preserve"> The British Museum</w:t>
      </w:r>
      <w:r w:rsidR="00D92DA4">
        <w:rPr>
          <w:sz w:val="24"/>
          <w:szCs w:val="24"/>
          <w:lang w:val="en-US"/>
        </w:rPr>
        <w:t>,</w:t>
      </w:r>
      <w:r w:rsidR="00D92DA4">
        <w:rPr>
          <w:rStyle w:val="EndnoteReference"/>
          <w:sz w:val="24"/>
          <w:szCs w:val="24"/>
          <w:lang w:val="en-US"/>
        </w:rPr>
        <w:endnoteReference w:id="32"/>
      </w:r>
      <w:r w:rsidR="00D92DA4">
        <w:rPr>
          <w:sz w:val="24"/>
          <w:szCs w:val="24"/>
          <w:lang w:val="en-US"/>
        </w:rPr>
        <w:t xml:space="preserve"> all have direct or indirect links to the TST or African chattel enslavement. </w:t>
      </w:r>
      <w:r w:rsidR="0030348A">
        <w:rPr>
          <w:sz w:val="24"/>
          <w:szCs w:val="24"/>
          <w:lang w:val="en-US"/>
        </w:rPr>
        <w:t xml:space="preserve">Moreover, </w:t>
      </w:r>
      <w:r w:rsidR="00F50718">
        <w:rPr>
          <w:sz w:val="24"/>
          <w:szCs w:val="24"/>
          <w:lang w:val="en-US"/>
        </w:rPr>
        <w:t>in ‘</w:t>
      </w:r>
      <w:bookmarkStart w:id="3" w:name="_Hlk165882632"/>
      <w:r w:rsidR="00F50718" w:rsidRPr="00F50718">
        <w:rPr>
          <w:sz w:val="24"/>
          <w:szCs w:val="24"/>
          <w:lang w:val="en-US"/>
        </w:rPr>
        <w:t>Africans and the Industrial Revolution in England: A Study in International Trade and Economic Development</w:t>
      </w:r>
      <w:bookmarkEnd w:id="3"/>
      <w:r w:rsidR="00F50718">
        <w:rPr>
          <w:sz w:val="24"/>
          <w:szCs w:val="24"/>
          <w:lang w:val="en-US"/>
        </w:rPr>
        <w:t>’</w:t>
      </w:r>
      <w:r w:rsidR="00511D5F">
        <w:rPr>
          <w:sz w:val="24"/>
          <w:szCs w:val="24"/>
          <w:lang w:val="en-US"/>
        </w:rPr>
        <w:t xml:space="preserve">, </w:t>
      </w:r>
      <w:r w:rsidR="00F6737E">
        <w:rPr>
          <w:sz w:val="24"/>
          <w:szCs w:val="24"/>
          <w:lang w:val="en-US"/>
        </w:rPr>
        <w:t>Joseph</w:t>
      </w:r>
      <w:r w:rsidR="00511D5F">
        <w:rPr>
          <w:sz w:val="24"/>
          <w:szCs w:val="24"/>
          <w:lang w:val="en-US"/>
        </w:rPr>
        <w:t xml:space="preserve"> </w:t>
      </w:r>
      <w:proofErr w:type="spellStart"/>
      <w:r w:rsidR="00511D5F">
        <w:rPr>
          <w:sz w:val="24"/>
          <w:szCs w:val="24"/>
          <w:lang w:val="en-US"/>
        </w:rPr>
        <w:t>Inikori</w:t>
      </w:r>
      <w:proofErr w:type="spellEnd"/>
      <w:r w:rsidR="00511D5F">
        <w:rPr>
          <w:sz w:val="24"/>
          <w:szCs w:val="24"/>
          <w:lang w:val="en-US"/>
        </w:rPr>
        <w:t xml:space="preserve"> argues that the British </w:t>
      </w:r>
      <w:r w:rsidR="0030348A" w:rsidRPr="0030348A">
        <w:rPr>
          <w:sz w:val="24"/>
          <w:szCs w:val="24"/>
        </w:rPr>
        <w:t>Industrial</w:t>
      </w:r>
      <w:r w:rsidR="00511D5F">
        <w:rPr>
          <w:sz w:val="24"/>
          <w:szCs w:val="24"/>
        </w:rPr>
        <w:t xml:space="preserve"> R</w:t>
      </w:r>
      <w:r w:rsidR="0030348A" w:rsidRPr="0030348A">
        <w:rPr>
          <w:sz w:val="24"/>
          <w:szCs w:val="24"/>
        </w:rPr>
        <w:t xml:space="preserve">evolution depended almost </w:t>
      </w:r>
      <w:r w:rsidR="0030348A" w:rsidRPr="0030348A">
        <w:rPr>
          <w:sz w:val="24"/>
          <w:szCs w:val="24"/>
        </w:rPr>
        <w:lastRenderedPageBreak/>
        <w:t xml:space="preserve">entirely on the role of </w:t>
      </w:r>
      <w:r w:rsidR="00AB3568">
        <w:rPr>
          <w:sz w:val="24"/>
          <w:szCs w:val="24"/>
        </w:rPr>
        <w:t>TST</w:t>
      </w:r>
      <w:r w:rsidR="0030348A" w:rsidRPr="0030348A">
        <w:rPr>
          <w:sz w:val="24"/>
          <w:szCs w:val="24"/>
        </w:rPr>
        <w:t xml:space="preserve"> and the slave-produced products of the Caribbean and the United States.</w:t>
      </w:r>
      <w:r w:rsidR="00511D5F">
        <w:rPr>
          <w:rStyle w:val="EndnoteReference"/>
          <w:sz w:val="24"/>
          <w:szCs w:val="24"/>
        </w:rPr>
        <w:endnoteReference w:id="33"/>
      </w:r>
    </w:p>
    <w:p w14:paraId="29C9C194" w14:textId="79D4DBB7" w:rsidR="003842BA" w:rsidRPr="00465058" w:rsidRDefault="003842BA" w:rsidP="005A4DAE">
      <w:pPr>
        <w:pStyle w:val="Heading2"/>
      </w:pPr>
      <w:r w:rsidRPr="00465058">
        <w:t>African resistance</w:t>
      </w:r>
    </w:p>
    <w:p w14:paraId="6941FC71" w14:textId="55CDFA5D" w:rsidR="00C3073E" w:rsidRDefault="004C15A4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African</w:t>
      </w:r>
      <w:r w:rsidR="006005D9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465058">
        <w:rPr>
          <w:sz w:val="24"/>
          <w:szCs w:val="24"/>
        </w:rPr>
        <w:t xml:space="preserve">resisted their enslavement at every juncture of this </w:t>
      </w:r>
      <w:r w:rsidR="00C65E7C">
        <w:rPr>
          <w:sz w:val="24"/>
          <w:szCs w:val="24"/>
        </w:rPr>
        <w:t>history</w:t>
      </w:r>
      <w:r w:rsidR="00737662">
        <w:rPr>
          <w:sz w:val="24"/>
          <w:szCs w:val="24"/>
        </w:rPr>
        <w:t xml:space="preserve">, using active and passive </w:t>
      </w:r>
      <w:r w:rsidR="00991369">
        <w:rPr>
          <w:sz w:val="24"/>
          <w:szCs w:val="24"/>
        </w:rPr>
        <w:t>forms of resistance</w:t>
      </w:r>
      <w:r w:rsidR="00751327">
        <w:rPr>
          <w:sz w:val="24"/>
          <w:szCs w:val="24"/>
        </w:rPr>
        <w:t xml:space="preserve"> to do so</w:t>
      </w:r>
      <w:r w:rsidR="00991369">
        <w:rPr>
          <w:sz w:val="24"/>
          <w:szCs w:val="24"/>
        </w:rPr>
        <w:t>.</w:t>
      </w:r>
      <w:r w:rsidR="00C65E7C">
        <w:rPr>
          <w:sz w:val="24"/>
          <w:szCs w:val="24"/>
        </w:rPr>
        <w:t xml:space="preserve"> Resistance to enslavement began in </w:t>
      </w:r>
      <w:r w:rsidR="00E544DC">
        <w:rPr>
          <w:sz w:val="24"/>
          <w:szCs w:val="24"/>
        </w:rPr>
        <w:t>Africa</w:t>
      </w:r>
      <w:r w:rsidR="00991369">
        <w:rPr>
          <w:sz w:val="24"/>
          <w:szCs w:val="24"/>
        </w:rPr>
        <w:t xml:space="preserve">, </w:t>
      </w:r>
      <w:r w:rsidR="0025563E">
        <w:rPr>
          <w:sz w:val="24"/>
          <w:szCs w:val="24"/>
        </w:rPr>
        <w:t>where t</w:t>
      </w:r>
      <w:r w:rsidR="00A36FEE">
        <w:rPr>
          <w:sz w:val="24"/>
          <w:szCs w:val="24"/>
        </w:rPr>
        <w:t>hey attacked slave ships berthed on the coast</w:t>
      </w:r>
      <w:r w:rsidR="00F50E09">
        <w:rPr>
          <w:sz w:val="24"/>
          <w:szCs w:val="24"/>
        </w:rPr>
        <w:t xml:space="preserve">line of West Africa. </w:t>
      </w:r>
      <w:r w:rsidR="0025563E">
        <w:rPr>
          <w:sz w:val="24"/>
          <w:szCs w:val="24"/>
        </w:rPr>
        <w:t>There are accounts of Africans freeing their</w:t>
      </w:r>
      <w:r w:rsidR="009646D3">
        <w:rPr>
          <w:sz w:val="24"/>
          <w:szCs w:val="24"/>
        </w:rPr>
        <w:t xml:space="preserve"> brothers and sisters from </w:t>
      </w:r>
      <w:r w:rsidR="00751327">
        <w:rPr>
          <w:sz w:val="24"/>
          <w:szCs w:val="24"/>
        </w:rPr>
        <w:t xml:space="preserve">slave </w:t>
      </w:r>
      <w:r w:rsidR="009646D3">
        <w:rPr>
          <w:sz w:val="24"/>
          <w:szCs w:val="24"/>
        </w:rPr>
        <w:t xml:space="preserve">ships. Others did a similar role in disrupting </w:t>
      </w:r>
      <w:r w:rsidR="005468A8">
        <w:rPr>
          <w:sz w:val="24"/>
          <w:szCs w:val="24"/>
        </w:rPr>
        <w:t>slave-raiding expeditions</w:t>
      </w:r>
      <w:r w:rsidR="00751327">
        <w:rPr>
          <w:sz w:val="24"/>
          <w:szCs w:val="24"/>
        </w:rPr>
        <w:t xml:space="preserve"> in parts of West Africa</w:t>
      </w:r>
      <w:r w:rsidR="005468A8">
        <w:rPr>
          <w:sz w:val="24"/>
          <w:szCs w:val="24"/>
        </w:rPr>
        <w:t xml:space="preserve">. </w:t>
      </w:r>
    </w:p>
    <w:p w14:paraId="206D59C4" w14:textId="77777777" w:rsidR="00BF20E1" w:rsidRDefault="00BF20E1" w:rsidP="00BF20E1">
      <w:pPr>
        <w:spacing w:after="0" w:line="240" w:lineRule="auto"/>
        <w:rPr>
          <w:sz w:val="24"/>
          <w:szCs w:val="24"/>
        </w:rPr>
      </w:pPr>
    </w:p>
    <w:p w14:paraId="7C44180D" w14:textId="19A604EB" w:rsidR="006E0635" w:rsidRDefault="006B6769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Africans also disrupted matters while on board </w:t>
      </w:r>
      <w:r w:rsidR="0099095B">
        <w:rPr>
          <w:sz w:val="24"/>
          <w:szCs w:val="24"/>
        </w:rPr>
        <w:t>Guineamen or slave ships</w:t>
      </w:r>
      <w:r w:rsidR="00350C7E">
        <w:rPr>
          <w:sz w:val="24"/>
          <w:szCs w:val="24"/>
        </w:rPr>
        <w:t xml:space="preserve"> during the Middle Passage</w:t>
      </w:r>
      <w:r w:rsidR="0099095B">
        <w:rPr>
          <w:sz w:val="24"/>
          <w:szCs w:val="24"/>
        </w:rPr>
        <w:t xml:space="preserve">. </w:t>
      </w:r>
      <w:r w:rsidR="00350C7E">
        <w:rPr>
          <w:sz w:val="24"/>
          <w:szCs w:val="24"/>
        </w:rPr>
        <w:t xml:space="preserve">Africans used exercise time to </w:t>
      </w:r>
      <w:r w:rsidR="001136DC">
        <w:rPr>
          <w:sz w:val="24"/>
          <w:szCs w:val="24"/>
        </w:rPr>
        <w:t>enact active resistance. Others used ‘passive’ resistance</w:t>
      </w:r>
      <w:r w:rsidR="006E0635">
        <w:rPr>
          <w:sz w:val="24"/>
          <w:szCs w:val="24"/>
        </w:rPr>
        <w:t>,</w:t>
      </w:r>
      <w:r w:rsidR="001136DC">
        <w:rPr>
          <w:sz w:val="24"/>
          <w:szCs w:val="24"/>
        </w:rPr>
        <w:t xml:space="preserve"> and jumped overboard</w:t>
      </w:r>
      <w:r w:rsidR="006E0635">
        <w:rPr>
          <w:sz w:val="24"/>
          <w:szCs w:val="24"/>
        </w:rPr>
        <w:t xml:space="preserve">, preferring death to a life of servitude. </w:t>
      </w:r>
      <w:r w:rsidR="00936677">
        <w:rPr>
          <w:sz w:val="24"/>
          <w:szCs w:val="24"/>
        </w:rPr>
        <w:t>In his book, ‘Slaves who abolished slavery</w:t>
      </w:r>
      <w:r w:rsidR="001E78B0">
        <w:rPr>
          <w:sz w:val="24"/>
          <w:szCs w:val="24"/>
        </w:rPr>
        <w:t>’, the Jamaican academic, Richard Hart, highlights how this r</w:t>
      </w:r>
      <w:r w:rsidR="006E0635">
        <w:rPr>
          <w:sz w:val="24"/>
          <w:szCs w:val="24"/>
        </w:rPr>
        <w:t>esistance continued in the Americas</w:t>
      </w:r>
      <w:r w:rsidR="004675D5">
        <w:rPr>
          <w:sz w:val="24"/>
          <w:szCs w:val="24"/>
        </w:rPr>
        <w:t>.</w:t>
      </w:r>
      <w:r w:rsidR="001E78B0">
        <w:rPr>
          <w:rStyle w:val="EndnoteReference"/>
          <w:sz w:val="24"/>
          <w:szCs w:val="24"/>
        </w:rPr>
        <w:endnoteReference w:id="34"/>
      </w:r>
      <w:r w:rsidR="004675D5">
        <w:rPr>
          <w:sz w:val="24"/>
          <w:szCs w:val="24"/>
        </w:rPr>
        <w:t xml:space="preserve"> </w:t>
      </w:r>
      <w:r w:rsidR="003B1EB9">
        <w:rPr>
          <w:sz w:val="24"/>
          <w:szCs w:val="24"/>
        </w:rPr>
        <w:t>Enslaved Africans used passive resistance to disrupt their enslavement and the running of plantations. They would work slowly, fei</w:t>
      </w:r>
      <w:r w:rsidR="00EF202F">
        <w:rPr>
          <w:sz w:val="24"/>
          <w:szCs w:val="24"/>
        </w:rPr>
        <w:t>gn sickness,</w:t>
      </w:r>
      <w:r w:rsidR="009E6F5E">
        <w:rPr>
          <w:sz w:val="24"/>
          <w:szCs w:val="24"/>
        </w:rPr>
        <w:t xml:space="preserve"> and</w:t>
      </w:r>
      <w:r w:rsidR="00EF202F">
        <w:rPr>
          <w:sz w:val="24"/>
          <w:szCs w:val="24"/>
        </w:rPr>
        <w:t xml:space="preserve"> damage property </w:t>
      </w:r>
      <w:r w:rsidR="007F0098">
        <w:rPr>
          <w:sz w:val="24"/>
          <w:szCs w:val="24"/>
        </w:rPr>
        <w:t>as forms of passive activity. Active resistance</w:t>
      </w:r>
      <w:r w:rsidR="00F9113B">
        <w:rPr>
          <w:sz w:val="24"/>
          <w:szCs w:val="24"/>
        </w:rPr>
        <w:t xml:space="preserve"> (</w:t>
      </w:r>
      <w:r w:rsidR="007F0098">
        <w:rPr>
          <w:sz w:val="24"/>
          <w:szCs w:val="24"/>
        </w:rPr>
        <w:t xml:space="preserve">what the French called </w:t>
      </w:r>
      <w:r w:rsidR="00E54BD8" w:rsidRPr="00F9113B">
        <w:rPr>
          <w:i/>
          <w:iCs/>
          <w:sz w:val="24"/>
          <w:szCs w:val="24"/>
        </w:rPr>
        <w:t>Grand Marronage</w:t>
      </w:r>
      <w:r w:rsidR="00F9113B">
        <w:rPr>
          <w:sz w:val="24"/>
          <w:szCs w:val="24"/>
        </w:rPr>
        <w:t>), saw enslaved Africans flee plantations</w:t>
      </w:r>
      <w:r w:rsidR="009E6F5E">
        <w:rPr>
          <w:sz w:val="24"/>
          <w:szCs w:val="24"/>
        </w:rPr>
        <w:t>,</w:t>
      </w:r>
      <w:r w:rsidR="00F9113B">
        <w:rPr>
          <w:sz w:val="24"/>
          <w:szCs w:val="24"/>
        </w:rPr>
        <w:t xml:space="preserve"> or in some instance</w:t>
      </w:r>
      <w:r w:rsidR="006005D9">
        <w:rPr>
          <w:sz w:val="24"/>
          <w:szCs w:val="24"/>
        </w:rPr>
        <w:t>s</w:t>
      </w:r>
      <w:r w:rsidR="00F9113B">
        <w:rPr>
          <w:sz w:val="24"/>
          <w:szCs w:val="24"/>
        </w:rPr>
        <w:t>, burn them down. On islands such as Jamaica</w:t>
      </w:r>
      <w:r w:rsidR="009E6F5E">
        <w:rPr>
          <w:sz w:val="24"/>
          <w:szCs w:val="24"/>
        </w:rPr>
        <w:t>,</w:t>
      </w:r>
      <w:r w:rsidR="00F9113B">
        <w:rPr>
          <w:sz w:val="24"/>
          <w:szCs w:val="24"/>
        </w:rPr>
        <w:t xml:space="preserve"> </w:t>
      </w:r>
      <w:r w:rsidR="003F4FC8">
        <w:rPr>
          <w:sz w:val="24"/>
          <w:szCs w:val="24"/>
        </w:rPr>
        <w:t>and territories such as the Guianas in South America, enslaved Africans established ‘Maroon Towns’</w:t>
      </w:r>
      <w:r w:rsidR="009E6F5E">
        <w:rPr>
          <w:sz w:val="24"/>
          <w:szCs w:val="24"/>
        </w:rPr>
        <w:t xml:space="preserve"> -</w:t>
      </w:r>
      <w:r w:rsidR="00DB3430">
        <w:rPr>
          <w:sz w:val="24"/>
          <w:szCs w:val="24"/>
        </w:rPr>
        <w:t xml:space="preserve"> places in which they lived free from slavery. </w:t>
      </w:r>
      <w:r w:rsidR="009B7CC4">
        <w:rPr>
          <w:sz w:val="24"/>
          <w:szCs w:val="24"/>
        </w:rPr>
        <w:t>In the 18</w:t>
      </w:r>
      <w:r w:rsidR="009B7CC4" w:rsidRPr="009B7CC4">
        <w:rPr>
          <w:sz w:val="24"/>
          <w:szCs w:val="24"/>
          <w:vertAlign w:val="superscript"/>
        </w:rPr>
        <w:t>th</w:t>
      </w:r>
      <w:r w:rsidR="009B7CC4">
        <w:rPr>
          <w:sz w:val="24"/>
          <w:szCs w:val="24"/>
        </w:rPr>
        <w:t xml:space="preserve"> century, </w:t>
      </w:r>
      <w:r w:rsidR="009E6F5E">
        <w:rPr>
          <w:sz w:val="24"/>
          <w:szCs w:val="24"/>
        </w:rPr>
        <w:t>certain Jamaican</w:t>
      </w:r>
      <w:r w:rsidR="00BF2935">
        <w:rPr>
          <w:sz w:val="24"/>
          <w:szCs w:val="24"/>
        </w:rPr>
        <w:t xml:space="preserve"> </w:t>
      </w:r>
      <w:r w:rsidR="009B7CC4">
        <w:rPr>
          <w:sz w:val="24"/>
          <w:szCs w:val="24"/>
        </w:rPr>
        <w:t>‘</w:t>
      </w:r>
      <w:r w:rsidR="00FE07F8">
        <w:rPr>
          <w:sz w:val="24"/>
          <w:szCs w:val="24"/>
        </w:rPr>
        <w:t>Maroons</w:t>
      </w:r>
      <w:r w:rsidR="009B7CC4">
        <w:rPr>
          <w:sz w:val="24"/>
          <w:szCs w:val="24"/>
        </w:rPr>
        <w:t xml:space="preserve">’ went on raiding </w:t>
      </w:r>
      <w:r w:rsidR="009E6F5E">
        <w:rPr>
          <w:sz w:val="24"/>
          <w:szCs w:val="24"/>
        </w:rPr>
        <w:t>expeditions</w:t>
      </w:r>
      <w:r w:rsidR="00EB6C0D">
        <w:rPr>
          <w:sz w:val="24"/>
          <w:szCs w:val="24"/>
        </w:rPr>
        <w:t xml:space="preserve">, sacking plantations </w:t>
      </w:r>
      <w:r w:rsidR="009E6F5E">
        <w:rPr>
          <w:sz w:val="24"/>
          <w:szCs w:val="24"/>
        </w:rPr>
        <w:t xml:space="preserve">to free </w:t>
      </w:r>
      <w:r w:rsidR="00EB6C0D">
        <w:rPr>
          <w:sz w:val="24"/>
          <w:szCs w:val="24"/>
        </w:rPr>
        <w:t xml:space="preserve">their coerced </w:t>
      </w:r>
      <w:r w:rsidR="009E6F5E">
        <w:rPr>
          <w:sz w:val="24"/>
          <w:szCs w:val="24"/>
        </w:rPr>
        <w:t>brothers and sisters, and</w:t>
      </w:r>
      <w:r w:rsidR="00EB6C0D">
        <w:rPr>
          <w:sz w:val="24"/>
          <w:szCs w:val="24"/>
        </w:rPr>
        <w:t xml:space="preserve"> </w:t>
      </w:r>
      <w:r w:rsidR="00724C06">
        <w:rPr>
          <w:sz w:val="24"/>
          <w:szCs w:val="24"/>
        </w:rPr>
        <w:t>to</w:t>
      </w:r>
      <w:r w:rsidR="00EB6C0D">
        <w:rPr>
          <w:sz w:val="24"/>
          <w:szCs w:val="24"/>
        </w:rPr>
        <w:t xml:space="preserve"> bolster their numbers.</w:t>
      </w:r>
      <w:r w:rsidR="00C45AA1" w:rsidRPr="00C45AA1">
        <w:rPr>
          <w:rStyle w:val="EndnoteReference"/>
          <w:sz w:val="24"/>
          <w:szCs w:val="24"/>
        </w:rPr>
        <w:t xml:space="preserve"> </w:t>
      </w:r>
      <w:r w:rsidR="00C45AA1">
        <w:rPr>
          <w:rStyle w:val="EndnoteReference"/>
          <w:sz w:val="24"/>
          <w:szCs w:val="24"/>
        </w:rPr>
        <w:endnoteReference w:id="35"/>
      </w:r>
    </w:p>
    <w:p w14:paraId="620A1EFD" w14:textId="77777777" w:rsidR="00BE7329" w:rsidRDefault="00BE7329" w:rsidP="00BF20E1">
      <w:pPr>
        <w:spacing w:after="0" w:line="240" w:lineRule="auto"/>
        <w:rPr>
          <w:sz w:val="24"/>
          <w:szCs w:val="24"/>
        </w:rPr>
      </w:pPr>
    </w:p>
    <w:p w14:paraId="4BF99F50" w14:textId="349578B2" w:rsidR="00EE2C39" w:rsidRDefault="00D02A59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Slave resistance reached i</w:t>
      </w:r>
      <w:r w:rsidR="009E6F5E">
        <w:rPr>
          <w:sz w:val="24"/>
          <w:szCs w:val="24"/>
        </w:rPr>
        <w:t>t</w:t>
      </w:r>
      <w:r>
        <w:rPr>
          <w:sz w:val="24"/>
          <w:szCs w:val="24"/>
        </w:rPr>
        <w:t xml:space="preserve">s apogee in the Haitian Revolution </w:t>
      </w:r>
      <w:r w:rsidR="009E6F5E">
        <w:rPr>
          <w:sz w:val="24"/>
          <w:szCs w:val="24"/>
        </w:rPr>
        <w:t>of</w:t>
      </w:r>
      <w:r>
        <w:rPr>
          <w:sz w:val="24"/>
          <w:szCs w:val="24"/>
        </w:rPr>
        <w:t xml:space="preserve"> 1791, </w:t>
      </w:r>
      <w:r w:rsidR="009E6F5E">
        <w:rPr>
          <w:sz w:val="24"/>
          <w:szCs w:val="24"/>
        </w:rPr>
        <w:t>in which</w:t>
      </w:r>
      <w:r>
        <w:rPr>
          <w:sz w:val="24"/>
          <w:szCs w:val="24"/>
        </w:rPr>
        <w:t xml:space="preserve"> enslaved Africans </w:t>
      </w:r>
      <w:r w:rsidR="00E7728C">
        <w:rPr>
          <w:sz w:val="24"/>
          <w:szCs w:val="24"/>
        </w:rPr>
        <w:t xml:space="preserve">would take </w:t>
      </w:r>
      <w:r>
        <w:rPr>
          <w:sz w:val="24"/>
          <w:szCs w:val="24"/>
        </w:rPr>
        <w:t>on the might of Napoleonic France to end their enslavement.</w:t>
      </w:r>
      <w:r>
        <w:rPr>
          <w:rStyle w:val="EndnoteReference"/>
          <w:sz w:val="24"/>
          <w:szCs w:val="24"/>
        </w:rPr>
        <w:endnoteReference w:id="36"/>
      </w:r>
      <w:r>
        <w:rPr>
          <w:sz w:val="24"/>
          <w:szCs w:val="24"/>
        </w:rPr>
        <w:t xml:space="preserve"> Under the aegis of </w:t>
      </w:r>
      <w:r w:rsidRPr="00C27701">
        <w:rPr>
          <w:sz w:val="24"/>
          <w:szCs w:val="24"/>
        </w:rPr>
        <w:t>Toussaint L'Ouverture</w:t>
      </w:r>
      <w:r>
        <w:rPr>
          <w:sz w:val="24"/>
          <w:szCs w:val="24"/>
        </w:rPr>
        <w:t>, an educated ‘House slave’</w:t>
      </w:r>
      <w:r w:rsidR="009E6F5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the Africans began a </w:t>
      </w:r>
      <w:r w:rsidR="00BE7329">
        <w:rPr>
          <w:sz w:val="24"/>
          <w:szCs w:val="24"/>
        </w:rPr>
        <w:t>13-year</w:t>
      </w:r>
      <w:r>
        <w:rPr>
          <w:sz w:val="24"/>
          <w:szCs w:val="24"/>
        </w:rPr>
        <w:t xml:space="preserve"> fight that culminated in full freedom in 1804. In response to the Haitian’s actions, ‘</w:t>
      </w:r>
      <w:r w:rsidRPr="008D5802">
        <w:rPr>
          <w:sz w:val="24"/>
          <w:szCs w:val="24"/>
        </w:rPr>
        <w:t>France later imposed harsh reparations for lost income</w:t>
      </w:r>
      <w:r>
        <w:rPr>
          <w:sz w:val="24"/>
          <w:szCs w:val="24"/>
        </w:rPr>
        <w:t xml:space="preserve">, which came to hundreds of millions of French Francs, and </w:t>
      </w:r>
      <w:r w:rsidRPr="008D5802">
        <w:rPr>
          <w:sz w:val="24"/>
          <w:szCs w:val="24"/>
        </w:rPr>
        <w:t>that debt was only fully repaid in 1947</w:t>
      </w:r>
      <w:r w:rsidR="00BE7329">
        <w:rPr>
          <w:sz w:val="24"/>
          <w:szCs w:val="24"/>
        </w:rPr>
        <w:t>’</w:t>
      </w:r>
      <w:r w:rsidRPr="008D5802">
        <w:rPr>
          <w:sz w:val="24"/>
          <w:szCs w:val="24"/>
        </w:rPr>
        <w:t>.</w:t>
      </w:r>
      <w:r>
        <w:rPr>
          <w:rStyle w:val="EndnoteReference"/>
          <w:sz w:val="24"/>
          <w:szCs w:val="24"/>
        </w:rPr>
        <w:endnoteReference w:id="37"/>
      </w:r>
    </w:p>
    <w:p w14:paraId="43A06934" w14:textId="77777777" w:rsidR="00BE7329" w:rsidRDefault="00BE7329" w:rsidP="00BF20E1">
      <w:pPr>
        <w:spacing w:after="0" w:line="240" w:lineRule="auto"/>
        <w:rPr>
          <w:sz w:val="24"/>
          <w:szCs w:val="24"/>
        </w:rPr>
      </w:pPr>
    </w:p>
    <w:p w14:paraId="61E6B324" w14:textId="0CFE9B84" w:rsidR="00EB4AF0" w:rsidRDefault="00EB4AF0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Encouraged by what happened in Haiti, Sam Sharpe, a Baptist deacon</w:t>
      </w:r>
      <w:r w:rsidR="000E1B18">
        <w:rPr>
          <w:sz w:val="24"/>
          <w:szCs w:val="24"/>
        </w:rPr>
        <w:t>,</w:t>
      </w:r>
      <w:r>
        <w:rPr>
          <w:sz w:val="24"/>
          <w:szCs w:val="24"/>
        </w:rPr>
        <w:t xml:space="preserve"> inspired his f</w:t>
      </w:r>
      <w:r w:rsidR="000E1B18">
        <w:rPr>
          <w:sz w:val="24"/>
          <w:szCs w:val="24"/>
        </w:rPr>
        <w:t>e</w:t>
      </w:r>
      <w:r>
        <w:rPr>
          <w:sz w:val="24"/>
          <w:szCs w:val="24"/>
        </w:rPr>
        <w:t xml:space="preserve">llow enslaved Africans </w:t>
      </w:r>
      <w:r w:rsidR="007268C3">
        <w:rPr>
          <w:sz w:val="24"/>
          <w:szCs w:val="24"/>
        </w:rPr>
        <w:t xml:space="preserve">to rebel </w:t>
      </w:r>
      <w:r>
        <w:rPr>
          <w:sz w:val="24"/>
          <w:szCs w:val="24"/>
        </w:rPr>
        <w:t xml:space="preserve">on plantations in West Jamaica in </w:t>
      </w:r>
      <w:r w:rsidR="008948E0">
        <w:rPr>
          <w:sz w:val="24"/>
          <w:szCs w:val="24"/>
        </w:rPr>
        <w:t xml:space="preserve">1831/32. The </w:t>
      </w:r>
      <w:r w:rsidR="00D66CFB">
        <w:rPr>
          <w:sz w:val="24"/>
          <w:szCs w:val="24"/>
        </w:rPr>
        <w:t>Jamaica</w:t>
      </w:r>
      <w:r w:rsidR="00FE07F8">
        <w:rPr>
          <w:sz w:val="24"/>
          <w:szCs w:val="24"/>
        </w:rPr>
        <w:t>n</w:t>
      </w:r>
      <w:r w:rsidR="00D66CFB">
        <w:rPr>
          <w:sz w:val="24"/>
          <w:szCs w:val="24"/>
        </w:rPr>
        <w:t xml:space="preserve"> </w:t>
      </w:r>
      <w:r w:rsidR="00FE07F8">
        <w:rPr>
          <w:sz w:val="24"/>
          <w:szCs w:val="24"/>
        </w:rPr>
        <w:t>historian</w:t>
      </w:r>
      <w:r w:rsidR="00D66CFB">
        <w:rPr>
          <w:sz w:val="24"/>
          <w:szCs w:val="24"/>
        </w:rPr>
        <w:t>, Clinton V. Black</w:t>
      </w:r>
      <w:r w:rsidR="00053C81">
        <w:rPr>
          <w:sz w:val="24"/>
          <w:szCs w:val="24"/>
        </w:rPr>
        <w:t>,</w:t>
      </w:r>
      <w:r w:rsidR="00D66CFB">
        <w:rPr>
          <w:sz w:val="24"/>
          <w:szCs w:val="24"/>
        </w:rPr>
        <w:t xml:space="preserve"> argues that the </w:t>
      </w:r>
      <w:r w:rsidR="008948E0">
        <w:rPr>
          <w:sz w:val="24"/>
          <w:szCs w:val="24"/>
        </w:rPr>
        <w:t>‘Christmas Rebellion’</w:t>
      </w:r>
      <w:r w:rsidR="007268C3">
        <w:rPr>
          <w:sz w:val="24"/>
          <w:szCs w:val="24"/>
        </w:rPr>
        <w:t>,</w:t>
      </w:r>
      <w:r w:rsidR="008948E0">
        <w:rPr>
          <w:sz w:val="24"/>
          <w:szCs w:val="24"/>
        </w:rPr>
        <w:t xml:space="preserve"> </w:t>
      </w:r>
      <w:r w:rsidR="00D66CFB">
        <w:rPr>
          <w:sz w:val="24"/>
          <w:szCs w:val="24"/>
        </w:rPr>
        <w:t>as it became known, was so violent and economical</w:t>
      </w:r>
      <w:r w:rsidR="000E1B18">
        <w:rPr>
          <w:sz w:val="24"/>
          <w:szCs w:val="24"/>
        </w:rPr>
        <w:t>ly</w:t>
      </w:r>
      <w:r w:rsidR="00D66CFB">
        <w:rPr>
          <w:sz w:val="24"/>
          <w:szCs w:val="24"/>
        </w:rPr>
        <w:t xml:space="preserve"> detrimental</w:t>
      </w:r>
      <w:r w:rsidR="007268C3">
        <w:rPr>
          <w:sz w:val="24"/>
          <w:szCs w:val="24"/>
        </w:rPr>
        <w:t>,</w:t>
      </w:r>
      <w:r w:rsidR="00D66CFB">
        <w:rPr>
          <w:sz w:val="24"/>
          <w:szCs w:val="24"/>
        </w:rPr>
        <w:t xml:space="preserve"> that it spelt</w:t>
      </w:r>
      <w:r w:rsidR="00290620">
        <w:rPr>
          <w:sz w:val="24"/>
          <w:szCs w:val="24"/>
        </w:rPr>
        <w:t xml:space="preserve"> the death knell for British slavery in the Caribbean</w:t>
      </w:r>
      <w:r w:rsidR="004B28D5">
        <w:rPr>
          <w:sz w:val="24"/>
          <w:szCs w:val="24"/>
        </w:rPr>
        <w:t>.</w:t>
      </w:r>
      <w:r w:rsidR="001203D1">
        <w:rPr>
          <w:rStyle w:val="EndnoteReference"/>
          <w:sz w:val="24"/>
          <w:szCs w:val="24"/>
        </w:rPr>
        <w:endnoteReference w:id="38"/>
      </w:r>
    </w:p>
    <w:p w14:paraId="0A2814EC" w14:textId="77777777" w:rsidR="004B28D5" w:rsidRDefault="004B28D5" w:rsidP="00BF20E1">
      <w:pPr>
        <w:spacing w:after="0" w:line="240" w:lineRule="auto"/>
        <w:rPr>
          <w:b/>
          <w:bCs/>
          <w:sz w:val="24"/>
          <w:szCs w:val="24"/>
        </w:rPr>
      </w:pPr>
    </w:p>
    <w:p w14:paraId="3AAD9817" w14:textId="17DCBC14" w:rsidR="00B85961" w:rsidRPr="00B364EE" w:rsidRDefault="00B85961" w:rsidP="005A4DAE">
      <w:pPr>
        <w:pStyle w:val="Heading2"/>
      </w:pPr>
      <w:r w:rsidRPr="00B364EE">
        <w:t>Abolition</w:t>
      </w:r>
    </w:p>
    <w:p w14:paraId="01544F32" w14:textId="09E532FF" w:rsidR="00611F00" w:rsidRDefault="004B28D5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movement to end the TST and African chattel enslavement began in </w:t>
      </w:r>
      <w:r w:rsidR="008774EC">
        <w:rPr>
          <w:sz w:val="24"/>
          <w:szCs w:val="24"/>
        </w:rPr>
        <w:t>Britain</w:t>
      </w:r>
      <w:r>
        <w:rPr>
          <w:sz w:val="24"/>
          <w:szCs w:val="24"/>
        </w:rPr>
        <w:t xml:space="preserve"> in the </w:t>
      </w:r>
      <w:r w:rsidR="00611F00">
        <w:rPr>
          <w:sz w:val="24"/>
          <w:szCs w:val="24"/>
        </w:rPr>
        <w:t xml:space="preserve">1780s, spearheaded by </w:t>
      </w:r>
      <w:r w:rsidR="007268C3">
        <w:rPr>
          <w:sz w:val="24"/>
          <w:szCs w:val="24"/>
        </w:rPr>
        <w:t xml:space="preserve">the </w:t>
      </w:r>
      <w:r w:rsidR="00611F00">
        <w:rPr>
          <w:sz w:val="24"/>
          <w:szCs w:val="24"/>
        </w:rPr>
        <w:t xml:space="preserve">Quakers and evangelical Christians. </w:t>
      </w:r>
      <w:r w:rsidR="00F02B9F">
        <w:rPr>
          <w:sz w:val="24"/>
          <w:szCs w:val="24"/>
        </w:rPr>
        <w:t xml:space="preserve">Figures such as William </w:t>
      </w:r>
      <w:r w:rsidR="008774EC">
        <w:rPr>
          <w:sz w:val="24"/>
          <w:szCs w:val="24"/>
        </w:rPr>
        <w:t>Wilberforce</w:t>
      </w:r>
      <w:r w:rsidR="00F02B9F">
        <w:rPr>
          <w:sz w:val="24"/>
          <w:szCs w:val="24"/>
        </w:rPr>
        <w:t xml:space="preserve">, Thomas Clarkson, </w:t>
      </w:r>
      <w:r w:rsidR="008774EC">
        <w:rPr>
          <w:sz w:val="24"/>
          <w:szCs w:val="24"/>
        </w:rPr>
        <w:t>Revd John Newton and members of the Clapham Sect were instrumental in this work.</w:t>
      </w:r>
      <w:r w:rsidR="00FE0453">
        <w:rPr>
          <w:rStyle w:val="EndnoteReference"/>
          <w:sz w:val="24"/>
          <w:szCs w:val="24"/>
        </w:rPr>
        <w:endnoteReference w:id="39"/>
      </w:r>
      <w:r w:rsidR="008774EC">
        <w:rPr>
          <w:sz w:val="24"/>
          <w:szCs w:val="24"/>
        </w:rPr>
        <w:t xml:space="preserve"> </w:t>
      </w:r>
    </w:p>
    <w:p w14:paraId="3DF13774" w14:textId="77777777" w:rsidR="00DC49D4" w:rsidRDefault="00DC49D4" w:rsidP="00BF20E1">
      <w:pPr>
        <w:spacing w:after="0" w:line="240" w:lineRule="auto"/>
        <w:rPr>
          <w:sz w:val="24"/>
          <w:szCs w:val="24"/>
        </w:rPr>
      </w:pPr>
    </w:p>
    <w:p w14:paraId="5D61EE52" w14:textId="2EF1091D" w:rsidR="008774EC" w:rsidRDefault="008774EC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Africans living in London such as Olaudah Equiano, </w:t>
      </w:r>
      <w:proofErr w:type="spellStart"/>
      <w:r>
        <w:rPr>
          <w:sz w:val="24"/>
          <w:szCs w:val="24"/>
        </w:rPr>
        <w:t>Ottobah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Cugoano</w:t>
      </w:r>
      <w:proofErr w:type="spellEnd"/>
      <w:r>
        <w:rPr>
          <w:sz w:val="24"/>
          <w:szCs w:val="24"/>
        </w:rPr>
        <w:t xml:space="preserve">, Ignatius Sancho and the organisation, the ‘Sons of Africa’, were </w:t>
      </w:r>
      <w:r w:rsidR="007268C3">
        <w:rPr>
          <w:sz w:val="24"/>
          <w:szCs w:val="24"/>
        </w:rPr>
        <w:t xml:space="preserve">also </w:t>
      </w:r>
      <w:r>
        <w:rPr>
          <w:sz w:val="24"/>
          <w:szCs w:val="24"/>
        </w:rPr>
        <w:t>prime movers in this</w:t>
      </w:r>
      <w:r w:rsidR="00F95F7B">
        <w:rPr>
          <w:sz w:val="24"/>
          <w:szCs w:val="24"/>
        </w:rPr>
        <w:t xml:space="preserve"> abolition</w:t>
      </w:r>
      <w:r>
        <w:rPr>
          <w:sz w:val="24"/>
          <w:szCs w:val="24"/>
        </w:rPr>
        <w:t xml:space="preserve"> work.</w:t>
      </w:r>
      <w:r w:rsidR="00732F21">
        <w:rPr>
          <w:rStyle w:val="EndnoteReference"/>
          <w:sz w:val="24"/>
          <w:szCs w:val="24"/>
        </w:rPr>
        <w:endnoteReference w:id="40"/>
      </w:r>
      <w:r>
        <w:rPr>
          <w:sz w:val="24"/>
          <w:szCs w:val="24"/>
        </w:rPr>
        <w:t xml:space="preserve"> </w:t>
      </w:r>
      <w:r w:rsidR="00F95F7B">
        <w:rPr>
          <w:sz w:val="24"/>
          <w:szCs w:val="24"/>
        </w:rPr>
        <w:t>In many ways, their actions complemented those of their brothers and sisters in Africa and the Americas</w:t>
      </w:r>
      <w:r w:rsidR="00A97BFB">
        <w:rPr>
          <w:sz w:val="24"/>
          <w:szCs w:val="24"/>
        </w:rPr>
        <w:t xml:space="preserve">, who did not have </w:t>
      </w:r>
      <w:r w:rsidR="000E1B18">
        <w:rPr>
          <w:sz w:val="24"/>
          <w:szCs w:val="24"/>
        </w:rPr>
        <w:t xml:space="preserve">the </w:t>
      </w:r>
      <w:r w:rsidR="00A97BFB">
        <w:rPr>
          <w:sz w:val="24"/>
          <w:szCs w:val="24"/>
        </w:rPr>
        <w:t xml:space="preserve">luxury or opportunity to </w:t>
      </w:r>
      <w:r w:rsidR="00C22580">
        <w:rPr>
          <w:sz w:val="24"/>
          <w:szCs w:val="24"/>
        </w:rPr>
        <w:t xml:space="preserve">use pulpits, podiums or pedestals to voice their opposition to enslavement. </w:t>
      </w:r>
    </w:p>
    <w:p w14:paraId="3A126793" w14:textId="77777777" w:rsidR="00732F21" w:rsidRDefault="00732F21" w:rsidP="00BF20E1">
      <w:pPr>
        <w:spacing w:after="0" w:line="240" w:lineRule="auto"/>
        <w:rPr>
          <w:sz w:val="24"/>
          <w:szCs w:val="24"/>
        </w:rPr>
      </w:pPr>
    </w:p>
    <w:p w14:paraId="0A9DD110" w14:textId="54C8ED25" w:rsidR="00E71E9D" w:rsidRDefault="00B364EE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An Act of Parliament </w:t>
      </w:r>
      <w:r w:rsidR="007B6C87">
        <w:rPr>
          <w:sz w:val="24"/>
          <w:szCs w:val="24"/>
        </w:rPr>
        <w:t xml:space="preserve">saw </w:t>
      </w:r>
      <w:r w:rsidR="00B85961">
        <w:rPr>
          <w:sz w:val="24"/>
          <w:szCs w:val="24"/>
        </w:rPr>
        <w:t xml:space="preserve">Britain officially end its involvement in the TST in </w:t>
      </w:r>
      <w:r w:rsidR="00570E66">
        <w:rPr>
          <w:sz w:val="24"/>
          <w:szCs w:val="24"/>
        </w:rPr>
        <w:t>March 1807.</w:t>
      </w:r>
      <w:r w:rsidR="00DC0FF9">
        <w:rPr>
          <w:rStyle w:val="EndnoteReference"/>
          <w:sz w:val="24"/>
          <w:szCs w:val="24"/>
        </w:rPr>
        <w:endnoteReference w:id="41"/>
      </w:r>
      <w:r w:rsidR="00570E66">
        <w:rPr>
          <w:sz w:val="24"/>
          <w:szCs w:val="24"/>
        </w:rPr>
        <w:t xml:space="preserve"> As James </w:t>
      </w:r>
      <w:proofErr w:type="spellStart"/>
      <w:r w:rsidR="00570E66">
        <w:rPr>
          <w:sz w:val="24"/>
          <w:szCs w:val="24"/>
        </w:rPr>
        <w:t>Walvin</w:t>
      </w:r>
      <w:proofErr w:type="spellEnd"/>
      <w:r w:rsidR="00570E66">
        <w:rPr>
          <w:sz w:val="24"/>
          <w:szCs w:val="24"/>
        </w:rPr>
        <w:t xml:space="preserve"> points out in ‘Britain’s slave empire</w:t>
      </w:r>
      <w:r w:rsidR="000E1B18">
        <w:rPr>
          <w:sz w:val="24"/>
          <w:szCs w:val="24"/>
        </w:rPr>
        <w:t>’, the</w:t>
      </w:r>
      <w:r w:rsidR="00705F0C">
        <w:rPr>
          <w:sz w:val="24"/>
          <w:szCs w:val="24"/>
        </w:rPr>
        <w:t xml:space="preserve"> might of the Royal Navy, which had previously defended </w:t>
      </w:r>
      <w:r w:rsidR="00312C86">
        <w:rPr>
          <w:sz w:val="24"/>
          <w:szCs w:val="24"/>
        </w:rPr>
        <w:t xml:space="preserve">British </w:t>
      </w:r>
      <w:r w:rsidR="00705F0C">
        <w:rPr>
          <w:sz w:val="24"/>
          <w:szCs w:val="24"/>
        </w:rPr>
        <w:t>slave ships and slave islands in Africa and the Caribbean</w:t>
      </w:r>
      <w:r w:rsidR="00E43B09">
        <w:rPr>
          <w:sz w:val="24"/>
          <w:szCs w:val="24"/>
        </w:rPr>
        <w:t xml:space="preserve">, were now pressed into action to </w:t>
      </w:r>
      <w:r>
        <w:rPr>
          <w:sz w:val="24"/>
          <w:szCs w:val="24"/>
        </w:rPr>
        <w:t>arrest those who continued to slave trade.</w:t>
      </w:r>
      <w:r w:rsidR="009373AA">
        <w:rPr>
          <w:rStyle w:val="EndnoteReference"/>
          <w:sz w:val="24"/>
          <w:szCs w:val="24"/>
        </w:rPr>
        <w:endnoteReference w:id="42"/>
      </w:r>
      <w:r>
        <w:rPr>
          <w:sz w:val="24"/>
          <w:szCs w:val="24"/>
        </w:rPr>
        <w:t xml:space="preserve"> </w:t>
      </w:r>
    </w:p>
    <w:p w14:paraId="2F939386" w14:textId="77777777" w:rsidR="00DC49D4" w:rsidRDefault="00DC49D4" w:rsidP="00BF20E1">
      <w:pPr>
        <w:spacing w:after="0" w:line="240" w:lineRule="auto"/>
        <w:rPr>
          <w:sz w:val="24"/>
          <w:szCs w:val="24"/>
        </w:rPr>
      </w:pPr>
    </w:p>
    <w:p w14:paraId="7D6093B6" w14:textId="216EEBEF" w:rsidR="00602424" w:rsidRDefault="00D02A59" w:rsidP="00BF20E1">
      <w:pPr>
        <w:spacing w:after="0" w:line="240" w:lineRule="auto"/>
        <w:rPr>
          <w:rFonts w:cstheme="minorHAnsi"/>
          <w:color w:val="000000" w:themeColor="text1"/>
          <w:kern w:val="0"/>
          <w:sz w:val="24"/>
          <w:szCs w:val="24"/>
        </w:rPr>
      </w:pPr>
      <w:r>
        <w:rPr>
          <w:sz w:val="24"/>
          <w:szCs w:val="24"/>
        </w:rPr>
        <w:t xml:space="preserve">A similar </w:t>
      </w:r>
      <w:r w:rsidR="00E81BC6">
        <w:rPr>
          <w:sz w:val="24"/>
          <w:szCs w:val="24"/>
        </w:rPr>
        <w:t>A</w:t>
      </w:r>
      <w:r>
        <w:rPr>
          <w:sz w:val="24"/>
          <w:szCs w:val="24"/>
        </w:rPr>
        <w:t>ct of Parliament saw the abolition of African chattel enslavement</w:t>
      </w:r>
      <w:r w:rsidR="00312C86">
        <w:rPr>
          <w:sz w:val="24"/>
          <w:szCs w:val="24"/>
        </w:rPr>
        <w:t xml:space="preserve"> in the Caribbean</w:t>
      </w:r>
      <w:r w:rsidR="00EB4AF0">
        <w:rPr>
          <w:sz w:val="24"/>
          <w:szCs w:val="24"/>
        </w:rPr>
        <w:t>, which came into effect on</w:t>
      </w:r>
      <w:r>
        <w:rPr>
          <w:sz w:val="24"/>
          <w:szCs w:val="24"/>
        </w:rPr>
        <w:t xml:space="preserve"> </w:t>
      </w:r>
      <w:r w:rsidR="00EB4AF0">
        <w:rPr>
          <w:sz w:val="24"/>
          <w:szCs w:val="24"/>
        </w:rPr>
        <w:t xml:space="preserve">1 August 1834. </w:t>
      </w:r>
      <w:proofErr w:type="gramStart"/>
      <w:r w:rsidR="00CD2F81">
        <w:rPr>
          <w:sz w:val="24"/>
          <w:szCs w:val="24"/>
        </w:rPr>
        <w:t>In order to</w:t>
      </w:r>
      <w:proofErr w:type="gramEnd"/>
      <w:r w:rsidR="00CD2F81">
        <w:rPr>
          <w:sz w:val="24"/>
          <w:szCs w:val="24"/>
        </w:rPr>
        <w:t xml:space="preserve"> persuade </w:t>
      </w:r>
      <w:r w:rsidR="00E81BC6">
        <w:rPr>
          <w:sz w:val="24"/>
          <w:szCs w:val="24"/>
        </w:rPr>
        <w:t xml:space="preserve">the slave owners of the efficacy of this </w:t>
      </w:r>
      <w:r w:rsidR="00312C86">
        <w:rPr>
          <w:sz w:val="24"/>
          <w:szCs w:val="24"/>
        </w:rPr>
        <w:t>Act</w:t>
      </w:r>
      <w:r w:rsidR="00ED5797">
        <w:rPr>
          <w:sz w:val="24"/>
          <w:szCs w:val="24"/>
        </w:rPr>
        <w:t xml:space="preserve">, the British Government offered what James </w:t>
      </w:r>
      <w:proofErr w:type="spellStart"/>
      <w:r w:rsidR="00ED5797">
        <w:rPr>
          <w:sz w:val="24"/>
          <w:szCs w:val="24"/>
        </w:rPr>
        <w:t>Walvin</w:t>
      </w:r>
      <w:proofErr w:type="spellEnd"/>
      <w:r w:rsidR="00ED5797">
        <w:rPr>
          <w:sz w:val="24"/>
          <w:szCs w:val="24"/>
        </w:rPr>
        <w:t xml:space="preserve"> described as ‘compensation’ </w:t>
      </w:r>
      <w:r w:rsidR="00312C86">
        <w:rPr>
          <w:sz w:val="24"/>
          <w:szCs w:val="24"/>
        </w:rPr>
        <w:t>to the tune</w:t>
      </w:r>
      <w:r w:rsidR="000E1B18">
        <w:rPr>
          <w:sz w:val="24"/>
          <w:szCs w:val="24"/>
        </w:rPr>
        <w:t xml:space="preserve"> </w:t>
      </w:r>
      <w:r w:rsidR="00BA4C03">
        <w:rPr>
          <w:sz w:val="24"/>
          <w:szCs w:val="24"/>
        </w:rPr>
        <w:t xml:space="preserve">of </w:t>
      </w:r>
      <w:r w:rsidR="00312C86">
        <w:rPr>
          <w:sz w:val="24"/>
          <w:szCs w:val="24"/>
        </w:rPr>
        <w:t xml:space="preserve">a massive </w:t>
      </w:r>
      <w:r w:rsidR="00F51D9E">
        <w:rPr>
          <w:sz w:val="24"/>
          <w:szCs w:val="24"/>
        </w:rPr>
        <w:t>£20</w:t>
      </w:r>
      <w:r w:rsidR="007E1C4B">
        <w:rPr>
          <w:sz w:val="24"/>
          <w:szCs w:val="24"/>
        </w:rPr>
        <w:t xml:space="preserve"> million</w:t>
      </w:r>
      <w:r w:rsidR="00312C86">
        <w:rPr>
          <w:sz w:val="24"/>
          <w:szCs w:val="24"/>
        </w:rPr>
        <w:t>, which the historian describes</w:t>
      </w:r>
      <w:r w:rsidR="007E1C4B">
        <w:rPr>
          <w:sz w:val="24"/>
          <w:szCs w:val="24"/>
        </w:rPr>
        <w:t xml:space="preserve"> </w:t>
      </w:r>
      <w:r w:rsidR="00BA4C03">
        <w:rPr>
          <w:sz w:val="24"/>
          <w:szCs w:val="24"/>
        </w:rPr>
        <w:t xml:space="preserve">as </w:t>
      </w:r>
      <w:r w:rsidR="00E61498">
        <w:rPr>
          <w:sz w:val="24"/>
          <w:szCs w:val="24"/>
        </w:rPr>
        <w:t xml:space="preserve">‘staggering’. </w:t>
      </w:r>
      <w:r w:rsidR="00CA517B">
        <w:rPr>
          <w:sz w:val="24"/>
          <w:szCs w:val="24"/>
        </w:rPr>
        <w:t xml:space="preserve">The </w:t>
      </w:r>
      <w:r w:rsidR="00DD4006">
        <w:rPr>
          <w:sz w:val="24"/>
          <w:szCs w:val="24"/>
        </w:rPr>
        <w:t xml:space="preserve">Government at the time levied the £20 million debt </w:t>
      </w:r>
      <w:r w:rsidR="003B166A">
        <w:rPr>
          <w:sz w:val="24"/>
          <w:szCs w:val="24"/>
        </w:rPr>
        <w:t>against British taxpayers; the debt itself was only repaid in 2015.</w:t>
      </w:r>
      <w:r w:rsidR="003B166A">
        <w:rPr>
          <w:rStyle w:val="EndnoteReference"/>
          <w:sz w:val="24"/>
          <w:szCs w:val="24"/>
        </w:rPr>
        <w:endnoteReference w:id="43"/>
      </w:r>
      <w:r w:rsidR="003B166A">
        <w:rPr>
          <w:sz w:val="24"/>
          <w:szCs w:val="24"/>
        </w:rPr>
        <w:t xml:space="preserve"> </w:t>
      </w:r>
      <w:r w:rsidR="00C46B2E">
        <w:rPr>
          <w:sz w:val="24"/>
          <w:szCs w:val="24"/>
        </w:rPr>
        <w:t xml:space="preserve">Research by the </w:t>
      </w:r>
      <w:r w:rsidR="00FA3049" w:rsidRPr="00FA3049">
        <w:rPr>
          <w:rFonts w:cstheme="minorHAnsi"/>
          <w:color w:val="000000" w:themeColor="text1"/>
          <w:kern w:val="0"/>
          <w:sz w:val="24"/>
          <w:szCs w:val="24"/>
        </w:rPr>
        <w:t xml:space="preserve">‘Centre for the Study of the Legacies of British Slave-ownership’, which is based at the University College of London in central London, </w:t>
      </w:r>
      <w:r w:rsidR="00C46B2E">
        <w:rPr>
          <w:rFonts w:cstheme="minorHAnsi"/>
          <w:color w:val="000000" w:themeColor="text1"/>
          <w:kern w:val="0"/>
          <w:sz w:val="24"/>
          <w:szCs w:val="24"/>
        </w:rPr>
        <w:t xml:space="preserve">reveals who received </w:t>
      </w:r>
      <w:r w:rsidR="00AE46D8">
        <w:rPr>
          <w:rFonts w:cstheme="minorHAnsi"/>
          <w:color w:val="000000" w:themeColor="text1"/>
          <w:kern w:val="0"/>
          <w:sz w:val="24"/>
          <w:szCs w:val="24"/>
        </w:rPr>
        <w:t xml:space="preserve">a share of the £20 million, as well as how they </w:t>
      </w:r>
      <w:r w:rsidR="00135F66">
        <w:rPr>
          <w:rFonts w:cstheme="minorHAnsi"/>
          <w:color w:val="000000" w:themeColor="text1"/>
          <w:kern w:val="0"/>
          <w:sz w:val="24"/>
          <w:szCs w:val="24"/>
        </w:rPr>
        <w:t xml:space="preserve">spent </w:t>
      </w:r>
      <w:r w:rsidR="00AE46D8">
        <w:rPr>
          <w:rFonts w:cstheme="minorHAnsi"/>
          <w:color w:val="000000" w:themeColor="text1"/>
          <w:kern w:val="0"/>
          <w:sz w:val="24"/>
          <w:szCs w:val="24"/>
        </w:rPr>
        <w:t>th</w:t>
      </w:r>
      <w:r w:rsidR="00312C86">
        <w:rPr>
          <w:rFonts w:cstheme="minorHAnsi"/>
          <w:color w:val="000000" w:themeColor="text1"/>
          <w:kern w:val="0"/>
          <w:sz w:val="24"/>
          <w:szCs w:val="24"/>
        </w:rPr>
        <w:t>o</w:t>
      </w:r>
      <w:r w:rsidR="00135F66">
        <w:rPr>
          <w:rFonts w:cstheme="minorHAnsi"/>
          <w:color w:val="000000" w:themeColor="text1"/>
          <w:kern w:val="0"/>
          <w:sz w:val="24"/>
          <w:szCs w:val="24"/>
        </w:rPr>
        <w:t xml:space="preserve">se </w:t>
      </w:r>
      <w:r w:rsidR="00AE46D8">
        <w:rPr>
          <w:rFonts w:cstheme="minorHAnsi"/>
          <w:color w:val="000000" w:themeColor="text1"/>
          <w:kern w:val="0"/>
          <w:sz w:val="24"/>
          <w:szCs w:val="24"/>
        </w:rPr>
        <w:t>mon</w:t>
      </w:r>
      <w:r w:rsidR="00135F66">
        <w:rPr>
          <w:rFonts w:cstheme="minorHAnsi"/>
          <w:color w:val="000000" w:themeColor="text1"/>
          <w:kern w:val="0"/>
          <w:sz w:val="24"/>
          <w:szCs w:val="24"/>
        </w:rPr>
        <w:t>ies</w:t>
      </w:r>
      <w:r w:rsidR="00FA3049" w:rsidRPr="00FA3049">
        <w:rPr>
          <w:rFonts w:cstheme="minorHAnsi"/>
          <w:color w:val="000000" w:themeColor="text1"/>
          <w:kern w:val="0"/>
          <w:sz w:val="24"/>
          <w:szCs w:val="24"/>
        </w:rPr>
        <w:t>.</w:t>
      </w:r>
      <w:r w:rsidR="00FA3049" w:rsidRPr="00FA3049">
        <w:rPr>
          <w:rFonts w:cstheme="minorHAnsi"/>
          <w:color w:val="000000" w:themeColor="text1"/>
          <w:kern w:val="0"/>
          <w:sz w:val="24"/>
          <w:szCs w:val="24"/>
          <w:vertAlign w:val="superscript"/>
        </w:rPr>
        <w:endnoteReference w:id="44"/>
      </w:r>
    </w:p>
    <w:p w14:paraId="556EB9E0" w14:textId="77777777" w:rsidR="00DC49D4" w:rsidRDefault="00DC49D4" w:rsidP="00BF20E1">
      <w:pPr>
        <w:spacing w:after="0" w:line="240" w:lineRule="auto"/>
        <w:rPr>
          <w:sz w:val="24"/>
          <w:szCs w:val="24"/>
        </w:rPr>
      </w:pPr>
    </w:p>
    <w:p w14:paraId="338F0588" w14:textId="375DED58" w:rsidR="00C26D6D" w:rsidRPr="0074222D" w:rsidRDefault="00B04B64" w:rsidP="00524B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enslaved African</w:t>
      </w:r>
      <w:r w:rsidR="000E1B18">
        <w:rPr>
          <w:sz w:val="24"/>
          <w:szCs w:val="24"/>
        </w:rPr>
        <w:t>s</w:t>
      </w:r>
      <w:r>
        <w:rPr>
          <w:sz w:val="24"/>
          <w:szCs w:val="24"/>
        </w:rPr>
        <w:t xml:space="preserve"> did not receive any monetary </w:t>
      </w:r>
      <w:r w:rsidR="00A51733">
        <w:rPr>
          <w:sz w:val="24"/>
          <w:szCs w:val="24"/>
        </w:rPr>
        <w:t xml:space="preserve">recompense. Rather than receiving their </w:t>
      </w:r>
      <w:r w:rsidR="0026203B">
        <w:rPr>
          <w:sz w:val="24"/>
          <w:szCs w:val="24"/>
        </w:rPr>
        <w:t xml:space="preserve">immediate </w:t>
      </w:r>
      <w:r w:rsidR="00A51733">
        <w:rPr>
          <w:sz w:val="24"/>
          <w:szCs w:val="24"/>
        </w:rPr>
        <w:t xml:space="preserve">freedom, they were forced to </w:t>
      </w:r>
      <w:r w:rsidR="004E3D97">
        <w:rPr>
          <w:sz w:val="24"/>
          <w:szCs w:val="24"/>
        </w:rPr>
        <w:t>undergo</w:t>
      </w:r>
      <w:r w:rsidR="00CD1DE7">
        <w:rPr>
          <w:sz w:val="24"/>
          <w:szCs w:val="24"/>
        </w:rPr>
        <w:t xml:space="preserve"> the system of</w:t>
      </w:r>
      <w:r w:rsidR="004E3D97">
        <w:rPr>
          <w:sz w:val="24"/>
          <w:szCs w:val="24"/>
        </w:rPr>
        <w:t xml:space="preserve"> ‘</w:t>
      </w:r>
      <w:r w:rsidR="00EB4AF0">
        <w:rPr>
          <w:sz w:val="24"/>
          <w:szCs w:val="24"/>
        </w:rPr>
        <w:t>Apprenticeship</w:t>
      </w:r>
      <w:r w:rsidR="004E3D97">
        <w:rPr>
          <w:sz w:val="24"/>
          <w:szCs w:val="24"/>
        </w:rPr>
        <w:t>’</w:t>
      </w:r>
      <w:r w:rsidR="00CD1DE7">
        <w:rPr>
          <w:sz w:val="24"/>
          <w:szCs w:val="24"/>
        </w:rPr>
        <w:t xml:space="preserve">; six years of </w:t>
      </w:r>
      <w:r w:rsidR="0026203B">
        <w:rPr>
          <w:sz w:val="24"/>
          <w:szCs w:val="24"/>
        </w:rPr>
        <w:t>‘</w:t>
      </w:r>
      <w:r w:rsidR="00CD1DE7">
        <w:rPr>
          <w:sz w:val="24"/>
          <w:szCs w:val="24"/>
        </w:rPr>
        <w:t>free</w:t>
      </w:r>
      <w:r w:rsidR="0026203B">
        <w:rPr>
          <w:sz w:val="24"/>
          <w:szCs w:val="24"/>
        </w:rPr>
        <w:t>’</w:t>
      </w:r>
      <w:r w:rsidR="00CD1DE7">
        <w:rPr>
          <w:sz w:val="24"/>
          <w:szCs w:val="24"/>
        </w:rPr>
        <w:t xml:space="preserve"> labour </w:t>
      </w:r>
      <w:r w:rsidR="000F6D94">
        <w:rPr>
          <w:sz w:val="24"/>
          <w:szCs w:val="24"/>
        </w:rPr>
        <w:t>which would prepare them for</w:t>
      </w:r>
      <w:r w:rsidR="00D96D64">
        <w:rPr>
          <w:sz w:val="24"/>
          <w:szCs w:val="24"/>
        </w:rPr>
        <w:t xml:space="preserve"> their</w:t>
      </w:r>
      <w:r w:rsidR="000F6D94">
        <w:rPr>
          <w:sz w:val="24"/>
          <w:szCs w:val="24"/>
        </w:rPr>
        <w:t xml:space="preserve"> </w:t>
      </w:r>
      <w:r w:rsidR="00A33C59">
        <w:rPr>
          <w:sz w:val="24"/>
          <w:szCs w:val="24"/>
        </w:rPr>
        <w:t>liberty</w:t>
      </w:r>
      <w:r w:rsidR="000F6D94">
        <w:rPr>
          <w:sz w:val="24"/>
          <w:szCs w:val="24"/>
        </w:rPr>
        <w:t xml:space="preserve">. </w:t>
      </w:r>
      <w:r w:rsidR="004E3D97">
        <w:rPr>
          <w:sz w:val="24"/>
          <w:szCs w:val="24"/>
        </w:rPr>
        <w:t xml:space="preserve"> </w:t>
      </w:r>
      <w:r w:rsidR="00312C86">
        <w:rPr>
          <w:sz w:val="24"/>
          <w:szCs w:val="24"/>
        </w:rPr>
        <w:t xml:space="preserve">The British decided to end </w:t>
      </w:r>
      <w:r w:rsidR="0010393D">
        <w:rPr>
          <w:sz w:val="24"/>
          <w:szCs w:val="24"/>
        </w:rPr>
        <w:t xml:space="preserve">the </w:t>
      </w:r>
      <w:r w:rsidR="0026203B">
        <w:rPr>
          <w:sz w:val="24"/>
          <w:szCs w:val="24"/>
        </w:rPr>
        <w:t>apprenticeship</w:t>
      </w:r>
      <w:r w:rsidR="0010393D">
        <w:rPr>
          <w:sz w:val="24"/>
          <w:szCs w:val="24"/>
        </w:rPr>
        <w:t xml:space="preserve"> scheme two years early in 1838.</w:t>
      </w:r>
      <w:r w:rsidR="00524B55">
        <w:rPr>
          <w:sz w:val="24"/>
          <w:szCs w:val="24"/>
        </w:rPr>
        <w:t xml:space="preserve"> Elsewhere, </w:t>
      </w:r>
      <w:r w:rsidR="0074222D" w:rsidRPr="0074222D">
        <w:rPr>
          <w:sz w:val="24"/>
          <w:szCs w:val="24"/>
        </w:rPr>
        <w:t xml:space="preserve">African chattel enslavement </w:t>
      </w:r>
      <w:r w:rsidR="00786B3E" w:rsidRPr="0074222D">
        <w:rPr>
          <w:sz w:val="24"/>
          <w:szCs w:val="24"/>
        </w:rPr>
        <w:t xml:space="preserve">was abolished in the French territories in </w:t>
      </w:r>
      <w:r w:rsidR="006821EB" w:rsidRPr="0074222D">
        <w:rPr>
          <w:sz w:val="24"/>
          <w:szCs w:val="24"/>
        </w:rPr>
        <w:t>1848</w:t>
      </w:r>
      <w:r w:rsidR="00524B55">
        <w:rPr>
          <w:sz w:val="24"/>
          <w:szCs w:val="24"/>
        </w:rPr>
        <w:t xml:space="preserve">, the </w:t>
      </w:r>
      <w:r w:rsidR="006821EB" w:rsidRPr="0074222D">
        <w:rPr>
          <w:sz w:val="24"/>
          <w:szCs w:val="24"/>
        </w:rPr>
        <w:t>USA in 1865</w:t>
      </w:r>
      <w:r w:rsidR="00524B55">
        <w:rPr>
          <w:sz w:val="24"/>
          <w:szCs w:val="24"/>
        </w:rPr>
        <w:t>, C</w:t>
      </w:r>
      <w:r w:rsidR="006821EB" w:rsidRPr="0074222D">
        <w:rPr>
          <w:sz w:val="24"/>
          <w:szCs w:val="24"/>
        </w:rPr>
        <w:t>uba in 1868</w:t>
      </w:r>
      <w:r w:rsidR="00524B55">
        <w:rPr>
          <w:sz w:val="24"/>
          <w:szCs w:val="24"/>
        </w:rPr>
        <w:t xml:space="preserve">, and Brazil </w:t>
      </w:r>
      <w:r w:rsidR="00C26D6D" w:rsidRPr="0074222D">
        <w:rPr>
          <w:sz w:val="24"/>
          <w:szCs w:val="24"/>
        </w:rPr>
        <w:t xml:space="preserve">in </w:t>
      </w:r>
      <w:r w:rsidR="0074222D" w:rsidRPr="0074222D">
        <w:rPr>
          <w:sz w:val="24"/>
          <w:szCs w:val="24"/>
        </w:rPr>
        <w:t xml:space="preserve">1888. </w:t>
      </w:r>
    </w:p>
    <w:p w14:paraId="2F6F1A37" w14:textId="77777777" w:rsidR="0074222D" w:rsidRDefault="0074222D" w:rsidP="00BF20E1">
      <w:pPr>
        <w:spacing w:after="0" w:line="240" w:lineRule="auto"/>
        <w:rPr>
          <w:sz w:val="24"/>
          <w:szCs w:val="24"/>
        </w:rPr>
      </w:pPr>
    </w:p>
    <w:p w14:paraId="2F37E472" w14:textId="77777777" w:rsidR="00C22580" w:rsidRPr="00C22580" w:rsidRDefault="00C22580" w:rsidP="005A4DAE">
      <w:pPr>
        <w:pStyle w:val="Heading2"/>
      </w:pPr>
      <w:r w:rsidRPr="00C22580">
        <w:t>Conclusion</w:t>
      </w:r>
    </w:p>
    <w:p w14:paraId="459B2C69" w14:textId="384E4EF5" w:rsidR="00445932" w:rsidRPr="00EB4AF0" w:rsidRDefault="00445932" w:rsidP="00BF20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It is this discrepancy regarding how </w:t>
      </w:r>
      <w:r w:rsidR="00BF20E1">
        <w:rPr>
          <w:sz w:val="24"/>
          <w:szCs w:val="24"/>
        </w:rPr>
        <w:t xml:space="preserve">the former enslaved Africans were treated that forms the basis of the reparations debate.  </w:t>
      </w:r>
    </w:p>
    <w:sectPr w:rsidR="00445932" w:rsidRPr="00EB4AF0">
      <w:footerReference w:type="default" r:id="rId8"/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F0288" w14:textId="77777777" w:rsidR="00A6543F" w:rsidRDefault="00A6543F" w:rsidP="00666CCC">
      <w:pPr>
        <w:spacing w:after="0" w:line="240" w:lineRule="auto"/>
      </w:pPr>
      <w:r>
        <w:separator/>
      </w:r>
    </w:p>
  </w:endnote>
  <w:endnote w:type="continuationSeparator" w:id="0">
    <w:p w14:paraId="6DB78E38" w14:textId="77777777" w:rsidR="00A6543F" w:rsidRDefault="00A6543F" w:rsidP="00666CCC">
      <w:pPr>
        <w:spacing w:after="0" w:line="240" w:lineRule="auto"/>
      </w:pPr>
      <w:r>
        <w:continuationSeparator/>
      </w:r>
    </w:p>
  </w:endnote>
  <w:endnote w:id="1">
    <w:p w14:paraId="32E4B0C5" w14:textId="515AF9F5" w:rsidR="0011596B" w:rsidRPr="002C78F7" w:rsidRDefault="0011596B" w:rsidP="002C78F7">
      <w:pPr>
        <w:pStyle w:val="EndnoteText"/>
        <w:rPr>
          <w:rFonts w:ascii="Calibri" w:hAnsi="Calibri" w:cs="Calibri"/>
        </w:rPr>
      </w:pPr>
      <w:r>
        <w:rPr>
          <w:rStyle w:val="EndnoteReference"/>
        </w:rPr>
        <w:endnoteRef/>
      </w:r>
      <w:r>
        <w:t xml:space="preserve"> </w:t>
      </w:r>
      <w:r w:rsidRPr="002C78F7">
        <w:rPr>
          <w:rFonts w:ascii="Calibri" w:hAnsi="Calibri" w:cs="Calibri"/>
          <w:lang w:val="en-US"/>
        </w:rPr>
        <w:t>Thomas, Hugh. The Slave Trade: The story of the Atlantic Slave Trade:1440-1870. Touchstone books, 1997.  Pages</w:t>
      </w:r>
      <w:r w:rsidR="0062238D" w:rsidRPr="002C78F7">
        <w:rPr>
          <w:rFonts w:ascii="Calibri" w:hAnsi="Calibri" w:cs="Calibri"/>
          <w:lang w:val="en-US"/>
        </w:rPr>
        <w:t xml:space="preserve"> 10-15</w:t>
      </w:r>
      <w:r w:rsidRPr="002C78F7">
        <w:rPr>
          <w:rFonts w:ascii="Calibri" w:hAnsi="Calibri" w:cs="Calibri"/>
          <w:lang w:val="en-US"/>
        </w:rPr>
        <w:t>.</w:t>
      </w:r>
    </w:p>
  </w:endnote>
  <w:endnote w:id="2">
    <w:p w14:paraId="5F7A5BAA" w14:textId="2E54D6A3" w:rsidR="00602424" w:rsidRPr="002C78F7" w:rsidRDefault="00602424" w:rsidP="002C78F7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C78F7">
        <w:rPr>
          <w:rStyle w:val="EndnoteReference"/>
          <w:rFonts w:ascii="Calibri" w:hAnsi="Calibri" w:cs="Calibri"/>
          <w:sz w:val="20"/>
          <w:szCs w:val="20"/>
        </w:rPr>
        <w:endnoteRef/>
      </w:r>
      <w:r w:rsidRPr="002C78F7">
        <w:rPr>
          <w:rFonts w:ascii="Calibri" w:hAnsi="Calibri" w:cs="Calibri"/>
          <w:sz w:val="20"/>
          <w:szCs w:val="20"/>
        </w:rPr>
        <w:t xml:space="preserve"> Curtin, Philip D. The Atlantic Slave Trade: A Census Paperback. University of Wisconsin Press; First Edition. 1972. Page xviii.</w:t>
      </w:r>
    </w:p>
  </w:endnote>
  <w:endnote w:id="3">
    <w:p w14:paraId="3797CB71" w14:textId="1AC0A50F" w:rsidR="00272507" w:rsidRDefault="0027250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272507">
        <w:t>Hart, Richard. Slaves who abolished slavery: Volume 1: Blacks in Bondage University of the West Indies. 1980. Page</w:t>
      </w:r>
      <w:r w:rsidR="00EE49EA">
        <w:t xml:space="preserve"> 65.</w:t>
      </w:r>
    </w:p>
  </w:endnote>
  <w:endnote w:id="4">
    <w:p w14:paraId="6BF646AB" w14:textId="293FAF4D" w:rsidR="00A42A29" w:rsidRDefault="00A42A29" w:rsidP="002C78F7">
      <w:pPr>
        <w:pStyle w:val="EndnoteText"/>
      </w:pPr>
      <w:r w:rsidRPr="002C78F7">
        <w:rPr>
          <w:rStyle w:val="EndnoteReference"/>
          <w:rFonts w:ascii="Calibri" w:hAnsi="Calibri" w:cs="Calibri"/>
        </w:rPr>
        <w:endnoteRef/>
      </w:r>
      <w:r w:rsidRPr="002C78F7">
        <w:rPr>
          <w:rFonts w:ascii="Calibri" w:hAnsi="Calibri" w:cs="Calibri"/>
        </w:rPr>
        <w:t xml:space="preserve"> </w:t>
      </w:r>
      <w:r w:rsidR="00AF7636" w:rsidRPr="002C78F7">
        <w:rPr>
          <w:rFonts w:ascii="Calibri" w:hAnsi="Calibri" w:cs="Calibri"/>
        </w:rPr>
        <w:t>Inikoria, J.I. and Engerman</w:t>
      </w:r>
      <w:r w:rsidR="00966A85" w:rsidRPr="002C78F7">
        <w:rPr>
          <w:rFonts w:ascii="Calibri" w:hAnsi="Calibri" w:cs="Calibri"/>
        </w:rPr>
        <w:t xml:space="preserve">, Stanley L. </w:t>
      </w:r>
      <w:r w:rsidRPr="002C78F7">
        <w:rPr>
          <w:rFonts w:ascii="Calibri" w:hAnsi="Calibri" w:cs="Calibri"/>
        </w:rPr>
        <w:t xml:space="preserve">The Atlantic Slave Trade: Effects on Economies, Societies and Peoples in Africa, the Americas, and Europe. Duke University. 1992. </w:t>
      </w:r>
      <w:r w:rsidR="002703AA" w:rsidRPr="002C78F7">
        <w:rPr>
          <w:rFonts w:ascii="Calibri" w:hAnsi="Calibri" w:cs="Calibri"/>
        </w:rPr>
        <w:t xml:space="preserve">Pages </w:t>
      </w:r>
      <w:r w:rsidR="002C78F7" w:rsidRPr="002C78F7">
        <w:rPr>
          <w:rFonts w:ascii="Calibri" w:hAnsi="Calibri" w:cs="Calibri"/>
        </w:rPr>
        <w:t>5-</w:t>
      </w:r>
      <w:r w:rsidR="002703AA" w:rsidRPr="002C78F7">
        <w:rPr>
          <w:rFonts w:ascii="Calibri" w:hAnsi="Calibri" w:cs="Calibri"/>
        </w:rPr>
        <w:t>6.</w:t>
      </w:r>
      <w:r w:rsidR="002703AA">
        <w:t xml:space="preserve"> </w:t>
      </w:r>
    </w:p>
  </w:endnote>
  <w:endnote w:id="5">
    <w:p w14:paraId="1BA08206" w14:textId="7F9209ED" w:rsidR="006868AD" w:rsidRDefault="006868AD">
      <w:pPr>
        <w:pStyle w:val="EndnoteText"/>
      </w:pPr>
      <w:r>
        <w:rPr>
          <w:rStyle w:val="EndnoteReference"/>
        </w:rPr>
        <w:endnoteRef/>
      </w:r>
      <w:r>
        <w:t xml:space="preserve"> Ibid.</w:t>
      </w:r>
    </w:p>
  </w:endnote>
  <w:endnote w:id="6">
    <w:p w14:paraId="0E178751" w14:textId="77777777" w:rsidR="001D1F37" w:rsidRDefault="001D1F37" w:rsidP="001D1F37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spellStart"/>
      <w:r w:rsidRPr="00232EDB">
        <w:rPr>
          <w:lang w:val="en-US"/>
        </w:rPr>
        <w:t>Walvin</w:t>
      </w:r>
      <w:proofErr w:type="spellEnd"/>
      <w:r w:rsidRPr="00232EDB">
        <w:rPr>
          <w:lang w:val="en-US"/>
        </w:rPr>
        <w:t>, James. A short history of slavery. Penguin. 2007.</w:t>
      </w:r>
      <w:r>
        <w:rPr>
          <w:lang w:val="en-US"/>
        </w:rPr>
        <w:t xml:space="preserve">Page 41. </w:t>
      </w:r>
    </w:p>
  </w:endnote>
  <w:endnote w:id="7">
    <w:p w14:paraId="2A504C20" w14:textId="77777777" w:rsidR="00E64A58" w:rsidRDefault="00E64A58" w:rsidP="00E64A58">
      <w:pPr>
        <w:pStyle w:val="EndnoteText"/>
      </w:pPr>
      <w:r>
        <w:rPr>
          <w:rStyle w:val="EndnoteReference"/>
        </w:rPr>
        <w:endnoteRef/>
      </w:r>
      <w:r>
        <w:t xml:space="preserve"> Ibid.</w:t>
      </w:r>
    </w:p>
  </w:endnote>
  <w:endnote w:id="8">
    <w:p w14:paraId="6D4E8A41" w14:textId="19744639" w:rsidR="00664549" w:rsidRDefault="00664549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664549">
        <w:t>https://www.statista.com/chart/22057/countries-most-active-trans-atlantic-slave-trade/</w:t>
      </w:r>
    </w:p>
  </w:endnote>
  <w:endnote w:id="9">
    <w:p w14:paraId="6A202DDD" w14:textId="2ED11B7C" w:rsidR="0039283C" w:rsidRDefault="0039283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9283C">
        <w:t>https://www.liverpoolmuseums.org.uk/ports-of-transatlantic-slave-trade</w:t>
      </w:r>
    </w:p>
  </w:endnote>
  <w:endnote w:id="10">
    <w:p w14:paraId="4333C640" w14:textId="28F3B2D4" w:rsidR="00597BB5" w:rsidRPr="00DA3979" w:rsidRDefault="00597BB5">
      <w:pPr>
        <w:pStyle w:val="EndnoteText"/>
        <w:rPr>
          <w:kern w:val="0"/>
          <w:sz w:val="24"/>
          <w:szCs w:val="24"/>
          <w:lang w:val="en-US"/>
        </w:rPr>
      </w:pPr>
      <w:r>
        <w:rPr>
          <w:rStyle w:val="EndnoteReference"/>
        </w:rPr>
        <w:endnoteRef/>
      </w:r>
      <w:r>
        <w:t xml:space="preserve"> </w:t>
      </w:r>
      <w:r w:rsidRPr="00760AEC">
        <w:rPr>
          <w:kern w:val="0"/>
          <w:lang w:val="en-US"/>
        </w:rPr>
        <w:t xml:space="preserve">Williams, Eric. </w:t>
      </w:r>
      <w:bookmarkStart w:id="0" w:name="_Hlk165884900"/>
      <w:r w:rsidRPr="00760AEC">
        <w:rPr>
          <w:kern w:val="0"/>
          <w:lang w:val="en-US"/>
        </w:rPr>
        <w:t>Capitalism and Slavery</w:t>
      </w:r>
      <w:bookmarkEnd w:id="0"/>
      <w:r w:rsidRPr="00760AEC">
        <w:rPr>
          <w:kern w:val="0"/>
          <w:lang w:val="en-US"/>
        </w:rPr>
        <w:t xml:space="preserve">. Andre Deutsch. 1944. </w:t>
      </w:r>
      <w:r w:rsidR="00760AEC" w:rsidRPr="00760AEC">
        <w:rPr>
          <w:kern w:val="0"/>
          <w:lang w:val="en-US"/>
        </w:rPr>
        <w:t>Pages 51-52</w:t>
      </w:r>
    </w:p>
  </w:endnote>
  <w:endnote w:id="11">
    <w:p w14:paraId="3B3FA715" w14:textId="3FA34991" w:rsidR="00B620F8" w:rsidRDefault="00B620F8">
      <w:pPr>
        <w:pStyle w:val="EndnoteText"/>
      </w:pPr>
      <w:r>
        <w:rPr>
          <w:rStyle w:val="EndnoteReference"/>
        </w:rPr>
        <w:endnoteRef/>
      </w:r>
      <w:r>
        <w:t xml:space="preserve"> Op. Cit. </w:t>
      </w:r>
      <w:proofErr w:type="spellStart"/>
      <w:r>
        <w:rPr>
          <w:lang w:val="en-US"/>
        </w:rPr>
        <w:t>Walvin</w:t>
      </w:r>
      <w:proofErr w:type="spellEnd"/>
      <w:r>
        <w:rPr>
          <w:lang w:val="en-US"/>
        </w:rPr>
        <w:t xml:space="preserve">, </w:t>
      </w:r>
      <w:r w:rsidR="004C23C5" w:rsidRPr="004C23C5">
        <w:rPr>
          <w:lang w:val="en-US"/>
        </w:rPr>
        <w:t>A short history of slavery</w:t>
      </w:r>
      <w:r w:rsidR="004C23C5">
        <w:rPr>
          <w:lang w:val="en-US"/>
        </w:rPr>
        <w:t xml:space="preserve">. </w:t>
      </w:r>
      <w:r>
        <w:rPr>
          <w:lang w:val="en-US"/>
        </w:rPr>
        <w:t>Pages. 42-43.</w:t>
      </w:r>
    </w:p>
  </w:endnote>
  <w:endnote w:id="12">
    <w:p w14:paraId="2EF41ABD" w14:textId="69596019" w:rsidR="00CD4F95" w:rsidRDefault="00CD4F95">
      <w:pPr>
        <w:pStyle w:val="EndnoteText"/>
      </w:pPr>
      <w:r>
        <w:rPr>
          <w:rStyle w:val="EndnoteReference"/>
        </w:rPr>
        <w:endnoteRef/>
      </w:r>
      <w:r>
        <w:t xml:space="preserve">  </w:t>
      </w:r>
      <w:r w:rsidR="00F06C7B">
        <w:t>Parry, J.H., Sherlock, Philip</w:t>
      </w:r>
      <w:r w:rsidR="00AD4056">
        <w:t xml:space="preserve">., and Maingot, Anthony. A short History of the West Indies. </w:t>
      </w:r>
      <w:r w:rsidR="00DF77BF">
        <w:t xml:space="preserve">Fourth Edition. </w:t>
      </w:r>
      <w:r w:rsidR="00AD4056">
        <w:t>Ma</w:t>
      </w:r>
      <w:r w:rsidR="007E28C5">
        <w:t>cMillan</w:t>
      </w:r>
      <w:r w:rsidR="00DF77BF">
        <w:t xml:space="preserve">. 1987. </w:t>
      </w:r>
      <w:r>
        <w:t xml:space="preserve">Pages </w:t>
      </w:r>
      <w:r w:rsidR="00F06C7B">
        <w:t>67-69.</w:t>
      </w:r>
    </w:p>
  </w:endnote>
  <w:endnote w:id="13">
    <w:p w14:paraId="7D638262" w14:textId="1C88EC10" w:rsidR="00C14899" w:rsidRDefault="00C14899">
      <w:pPr>
        <w:pStyle w:val="EndnoteText"/>
      </w:pPr>
      <w:r>
        <w:rPr>
          <w:rStyle w:val="EndnoteReference"/>
        </w:rPr>
        <w:endnoteRef/>
      </w:r>
      <w:r>
        <w:t xml:space="preserve">  Op. cit. </w:t>
      </w:r>
      <w:r w:rsidRPr="00760AEC">
        <w:rPr>
          <w:kern w:val="0"/>
          <w:lang w:val="en-US"/>
        </w:rPr>
        <w:t>Williams.</w:t>
      </w:r>
      <w:r w:rsidR="002B0EBD">
        <w:rPr>
          <w:kern w:val="0"/>
          <w:lang w:val="en-US"/>
        </w:rPr>
        <w:t xml:space="preserve"> </w:t>
      </w:r>
      <w:r w:rsidR="002B0EBD" w:rsidRPr="002B0EBD">
        <w:rPr>
          <w:kern w:val="0"/>
          <w:lang w:val="en-US"/>
        </w:rPr>
        <w:t>Capitalism and Slavery</w:t>
      </w:r>
      <w:r w:rsidR="002B0EBD">
        <w:rPr>
          <w:kern w:val="0"/>
          <w:lang w:val="en-US"/>
        </w:rPr>
        <w:t>. P</w:t>
      </w:r>
      <w:r w:rsidRPr="00760AEC">
        <w:rPr>
          <w:kern w:val="0"/>
          <w:lang w:val="en-US"/>
        </w:rPr>
        <w:t xml:space="preserve">ages </w:t>
      </w:r>
      <w:r w:rsidR="00E8066D">
        <w:rPr>
          <w:kern w:val="0"/>
          <w:lang w:val="en-US"/>
        </w:rPr>
        <w:t>34-35.</w:t>
      </w:r>
    </w:p>
  </w:endnote>
  <w:endnote w:id="14">
    <w:p w14:paraId="5196BFE4" w14:textId="0E2D2A53" w:rsidR="00D9167F" w:rsidRDefault="00D9167F">
      <w:pPr>
        <w:pStyle w:val="EndnoteText"/>
      </w:pPr>
      <w:r>
        <w:rPr>
          <w:rStyle w:val="EndnoteReference"/>
        </w:rPr>
        <w:endnoteRef/>
      </w:r>
      <w:r>
        <w:t xml:space="preserve"> Gibson-Wilson, Ellen. </w:t>
      </w:r>
      <w:r w:rsidR="00743C86">
        <w:t>Thomas</w:t>
      </w:r>
      <w:r w:rsidR="00022024">
        <w:t xml:space="preserve"> Clarkson: A biography. </w:t>
      </w:r>
      <w:r w:rsidR="00743C86">
        <w:t xml:space="preserve">William Sessions Ltd. 1989. </w:t>
      </w:r>
      <w:r w:rsidR="00A44DC0">
        <w:t xml:space="preserve">Pages 49-50. </w:t>
      </w:r>
    </w:p>
  </w:endnote>
  <w:endnote w:id="15">
    <w:p w14:paraId="6F08C7B4" w14:textId="40940155" w:rsidR="00677500" w:rsidRDefault="00677500">
      <w:pPr>
        <w:pStyle w:val="EndnoteText"/>
      </w:pPr>
      <w:r>
        <w:rPr>
          <w:rStyle w:val="EndnoteReference"/>
        </w:rPr>
        <w:endnoteRef/>
      </w:r>
      <w:r>
        <w:t xml:space="preserve"> Op. cit. </w:t>
      </w:r>
      <w:r w:rsidRPr="00760AEC">
        <w:rPr>
          <w:kern w:val="0"/>
          <w:lang w:val="en-US"/>
        </w:rPr>
        <w:t xml:space="preserve">Williams. </w:t>
      </w:r>
      <w:r w:rsidR="002B0EBD" w:rsidRPr="002B0EBD">
        <w:rPr>
          <w:kern w:val="0"/>
          <w:lang w:val="en-US"/>
        </w:rPr>
        <w:t>Capitalism and Slavery</w:t>
      </w:r>
      <w:r w:rsidR="002B0EBD">
        <w:rPr>
          <w:kern w:val="0"/>
          <w:lang w:val="en-US"/>
        </w:rPr>
        <w:t xml:space="preserve">. </w:t>
      </w:r>
      <w:r w:rsidRPr="00760AEC">
        <w:rPr>
          <w:kern w:val="0"/>
          <w:lang w:val="en-US"/>
        </w:rPr>
        <w:t xml:space="preserve">Pages </w:t>
      </w:r>
      <w:r>
        <w:rPr>
          <w:kern w:val="0"/>
          <w:lang w:val="en-US"/>
        </w:rPr>
        <w:t>34-35.</w:t>
      </w:r>
    </w:p>
  </w:endnote>
  <w:endnote w:id="16">
    <w:p w14:paraId="39BFBDD8" w14:textId="15BCAFD0" w:rsidR="008F7CCB" w:rsidRDefault="008F7CCB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8F7CCB">
        <w:t>https://www.rmg.co.uk/stories/topics/transatlantic-slave-trade-greenwich#:~:text=Charles%20Ignatius%20Sancho%20(c.,butler%20for%20the%20Montagu%20family.</w:t>
      </w:r>
    </w:p>
  </w:endnote>
  <w:endnote w:id="17">
    <w:p w14:paraId="4617392A" w14:textId="095E3EB0" w:rsidR="00252439" w:rsidRDefault="00252439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252439">
        <w:t>https://www.digitalhistory.uh.edu/disp_textbook.cfm?smtid=2&amp;psid=446#:~:text=At%20least%202%20million%20Africans,or%20during%20the%20Middle%20Passage.</w:t>
      </w:r>
    </w:p>
  </w:endnote>
  <w:endnote w:id="18">
    <w:p w14:paraId="6C112F03" w14:textId="46E5A5B6" w:rsidR="00FC633B" w:rsidRDefault="00FC633B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FC633B">
        <w:t>https://scholar.library.miami.edu/emancipation/culture2.html</w:t>
      </w:r>
    </w:p>
  </w:endnote>
  <w:endnote w:id="19">
    <w:p w14:paraId="43756F9B" w14:textId="0620D3F6" w:rsidR="00B149FE" w:rsidRDefault="00B149FE">
      <w:pPr>
        <w:pStyle w:val="EndnoteText"/>
      </w:pPr>
      <w:r>
        <w:rPr>
          <w:rStyle w:val="EndnoteReference"/>
        </w:rPr>
        <w:endnoteRef/>
      </w:r>
      <w:r>
        <w:t xml:space="preserve"> Pinn, Anthony. </w:t>
      </w:r>
      <w:r w:rsidRPr="00B149FE">
        <w:t>Terror and Triumph: The Nature of Black Religion</w:t>
      </w:r>
      <w:r>
        <w:t xml:space="preserve">. </w:t>
      </w:r>
      <w:r w:rsidRPr="00B149FE">
        <w:t>Fortress Publishers</w:t>
      </w:r>
      <w:r>
        <w:t>:</w:t>
      </w:r>
      <w:r w:rsidRPr="00B149FE">
        <w:t xml:space="preserve"> First Edition</w:t>
      </w:r>
      <w:r>
        <w:t xml:space="preserve">. </w:t>
      </w:r>
      <w:r w:rsidRPr="00B149FE">
        <w:t>2003</w:t>
      </w:r>
      <w:r>
        <w:t>. Pages 12-27.</w:t>
      </w:r>
    </w:p>
  </w:endnote>
  <w:endnote w:id="20">
    <w:p w14:paraId="4386725C" w14:textId="3B616BCD" w:rsidR="003A353D" w:rsidRDefault="003A353D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spellStart"/>
      <w:r w:rsidRPr="003A353D">
        <w:t>Walvin</w:t>
      </w:r>
      <w:proofErr w:type="spellEnd"/>
      <w:r w:rsidRPr="003A353D">
        <w:t>, James, ‘The Trader, the owner and the slave: Parallel lives of the age of slavery. Jonathan Cape. 2007.</w:t>
      </w:r>
      <w:r>
        <w:t xml:space="preserve"> Pages </w:t>
      </w:r>
      <w:r w:rsidR="00930396">
        <w:t>105 – 167.</w:t>
      </w:r>
    </w:p>
  </w:endnote>
  <w:endnote w:id="21">
    <w:p w14:paraId="193E8513" w14:textId="7091A8AC" w:rsidR="00C508EC" w:rsidRPr="003C27F5" w:rsidRDefault="00C508E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C508EC">
        <w:t xml:space="preserve">Beckles, Hilary </w:t>
      </w:r>
      <w:proofErr w:type="spellStart"/>
      <w:r w:rsidRPr="00C508EC">
        <w:t>McD</w:t>
      </w:r>
      <w:proofErr w:type="spellEnd"/>
      <w:r w:rsidRPr="00C508EC">
        <w:t>. Britain’s Black Debt: Reparations for Caribbean slavery and native genocide. University of the West Indies Press. 2013.</w:t>
      </w:r>
      <w:r>
        <w:t xml:space="preserve"> Page 116. </w:t>
      </w:r>
    </w:p>
  </w:endnote>
  <w:endnote w:id="22">
    <w:p w14:paraId="78341932" w14:textId="1B97C21B" w:rsidR="004B3027" w:rsidRDefault="004B302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883D0A">
        <w:t xml:space="preserve">Williams, </w:t>
      </w:r>
      <w:r w:rsidR="008B5587">
        <w:t xml:space="preserve">Eric. </w:t>
      </w:r>
      <w:r w:rsidR="00883D0A">
        <w:t>From Columbus to Castro</w:t>
      </w:r>
      <w:r w:rsidR="008B5587">
        <w:t xml:space="preserve">: The history of </w:t>
      </w:r>
      <w:r w:rsidR="000D6E87">
        <w:t>the Caribbean. Andre Deutsch</w:t>
      </w:r>
      <w:r w:rsidR="00883D0A">
        <w:t>.</w:t>
      </w:r>
      <w:r w:rsidR="000D6E87">
        <w:t xml:space="preserve"> 1970.</w:t>
      </w:r>
      <w:r w:rsidR="00883D0A">
        <w:t xml:space="preserve"> Pages </w:t>
      </w:r>
      <w:r w:rsidR="00F617F7">
        <w:t>41-45.</w:t>
      </w:r>
    </w:p>
  </w:endnote>
  <w:endnote w:id="23">
    <w:p w14:paraId="2744E4FC" w14:textId="77777777" w:rsidR="00B85961" w:rsidRDefault="00B85961" w:rsidP="00B85961">
      <w:pPr>
        <w:pStyle w:val="EndnoteText"/>
      </w:pPr>
      <w:r w:rsidRPr="003C27F5">
        <w:rPr>
          <w:rStyle w:val="EndnoteReference"/>
        </w:rPr>
        <w:endnoteRef/>
      </w:r>
      <w:r w:rsidRPr="003C27F5">
        <w:t xml:space="preserve"> H</w:t>
      </w:r>
      <w:proofErr w:type="spellStart"/>
      <w:r w:rsidRPr="003C27F5">
        <w:rPr>
          <w:lang w:val="en-US"/>
        </w:rPr>
        <w:t>ochschild</w:t>
      </w:r>
      <w:proofErr w:type="spellEnd"/>
      <w:r w:rsidRPr="003C27F5">
        <w:rPr>
          <w:lang w:val="en-US"/>
        </w:rPr>
        <w:t>, Adam. Bury the Chains: The British Struggle to abolish slavery. MacMillan. 2005. Pages 14-15.</w:t>
      </w:r>
    </w:p>
  </w:endnote>
  <w:endnote w:id="24">
    <w:p w14:paraId="19115238" w14:textId="5C8009A7" w:rsidR="00B85961" w:rsidRDefault="00B85961" w:rsidP="00B85961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E0453">
        <w:t xml:space="preserve">Op. cit. </w:t>
      </w:r>
      <w:r w:rsidRPr="003C27F5">
        <w:t>H</w:t>
      </w:r>
      <w:proofErr w:type="spellStart"/>
      <w:r w:rsidRPr="003C27F5">
        <w:rPr>
          <w:lang w:val="en-US"/>
        </w:rPr>
        <w:t>ochschild</w:t>
      </w:r>
      <w:proofErr w:type="spellEnd"/>
      <w:r w:rsidR="00FE0453">
        <w:rPr>
          <w:lang w:val="en-US"/>
        </w:rPr>
        <w:t>.</w:t>
      </w:r>
      <w:r w:rsidRPr="003C27F5">
        <w:rPr>
          <w:lang w:val="en-US"/>
        </w:rPr>
        <w:t xml:space="preserve"> Page</w:t>
      </w:r>
      <w:r>
        <w:rPr>
          <w:lang w:val="en-US"/>
        </w:rPr>
        <w:t xml:space="preserve"> 139.</w:t>
      </w:r>
    </w:p>
  </w:endnote>
  <w:endnote w:id="25">
    <w:p w14:paraId="1618D526" w14:textId="774D14C6" w:rsidR="00C7023E" w:rsidRDefault="00C7023E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C7023E">
        <w:t>https://www.bankofengland.co.uk/news/2020/june/statement-in-relation-to-the-banks-historical-links-to-the-slave-trade</w:t>
      </w:r>
    </w:p>
  </w:endnote>
  <w:endnote w:id="26">
    <w:p w14:paraId="0C14AD8A" w14:textId="5068F56C" w:rsidR="00173CB3" w:rsidRDefault="00173CB3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173CB3">
        <w:t>https://www.ucl.ac.uk/lbs/person/view/2146643749#:~:text=An%20active%20philanthropist%2C%20he%20was,a%20moral%20dilemma%20for%20Barclay.</w:t>
      </w:r>
    </w:p>
  </w:endnote>
  <w:endnote w:id="27">
    <w:p w14:paraId="5FC5AA51" w14:textId="6CD2C83B" w:rsidR="00442BBF" w:rsidRDefault="00442BBF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442BBF">
        <w:t>https://history.hsbc.com/collections/global-archives/leyland-and-bullins</w:t>
      </w:r>
    </w:p>
  </w:endnote>
  <w:endnote w:id="28">
    <w:p w14:paraId="1A93374C" w14:textId="7A5C0A82" w:rsidR="00700355" w:rsidRDefault="00700355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700355">
        <w:t>https://www.lloyds.com/about-lloyds/history/the-trans-atlantic-slave-trade#:~:text=From%201640%20to%20the%20early,centre%20for%20insuring%20that%20industry.</w:t>
      </w:r>
    </w:p>
  </w:endnote>
  <w:endnote w:id="29">
    <w:p w14:paraId="2879F9CE" w14:textId="0FA67E3E" w:rsidR="00A300B2" w:rsidRDefault="00A300B2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A300B2">
        <w:t>https://www.ucl.ac.uk/lbs/person/view/-1411131717</w:t>
      </w:r>
    </w:p>
  </w:endnote>
  <w:endnote w:id="30">
    <w:p w14:paraId="3E05AB48" w14:textId="1C10E3EC" w:rsidR="00C856A9" w:rsidRDefault="00C856A9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C856A9">
        <w:t>https://www.nationalgallery.org.uk/research/research-partnerships/legacies-of-british-slave-ownership-research-project</w:t>
      </w:r>
    </w:p>
  </w:endnote>
  <w:endnote w:id="31">
    <w:p w14:paraId="771A57A4" w14:textId="24A5BE4E" w:rsidR="007479C8" w:rsidRDefault="007479C8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7479C8">
        <w:t>https://royalsocietypublishing.org/doi/10.1098/rsnr.1999.0075</w:t>
      </w:r>
    </w:p>
  </w:endnote>
  <w:endnote w:id="32">
    <w:p w14:paraId="09A85508" w14:textId="6D9944E5" w:rsidR="00D92DA4" w:rsidRDefault="00D92DA4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D92DA4">
        <w:t>https://www.theguardian.com/culture/2020/aug/25/british-museum-removes-founder-hans-sloane-statue-over-slavery-links</w:t>
      </w:r>
    </w:p>
  </w:endnote>
  <w:endnote w:id="33">
    <w:p w14:paraId="338B7323" w14:textId="234510BC" w:rsidR="00511D5F" w:rsidRDefault="00511D5F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spellStart"/>
      <w:r w:rsidR="003468D5">
        <w:t>Inikori</w:t>
      </w:r>
      <w:proofErr w:type="spellEnd"/>
      <w:r w:rsidR="003468D5">
        <w:t xml:space="preserve">, Joseph I. </w:t>
      </w:r>
      <w:r w:rsidR="003468D5" w:rsidRPr="003468D5">
        <w:rPr>
          <w:lang w:val="en-US"/>
        </w:rPr>
        <w:t>Africans and the Industrial Revolution in England: A Study in International Trade and Economic Development</w:t>
      </w:r>
      <w:r w:rsidR="003468D5">
        <w:rPr>
          <w:lang w:val="en-US"/>
        </w:rPr>
        <w:t xml:space="preserve">. </w:t>
      </w:r>
      <w:r w:rsidR="004A5B8A">
        <w:rPr>
          <w:lang w:val="en-US"/>
        </w:rPr>
        <w:t xml:space="preserve">Cambridge University Press. 2002. </w:t>
      </w:r>
    </w:p>
  </w:endnote>
  <w:endnote w:id="34">
    <w:p w14:paraId="68EC032C" w14:textId="0356251C" w:rsidR="001E78B0" w:rsidRDefault="001E78B0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0D0B6F">
        <w:t xml:space="preserve">Op. cit. </w:t>
      </w:r>
      <w:r w:rsidR="001A4532">
        <w:t>Hart. Pages 70-75.</w:t>
      </w:r>
    </w:p>
  </w:endnote>
  <w:endnote w:id="35">
    <w:p w14:paraId="5D03FD27" w14:textId="77777777" w:rsidR="00C45AA1" w:rsidRDefault="00C45AA1" w:rsidP="00C45AA1">
      <w:pPr>
        <w:pStyle w:val="EndnoteText"/>
      </w:pPr>
      <w:r>
        <w:rPr>
          <w:rStyle w:val="EndnoteReference"/>
        </w:rPr>
        <w:endnoteRef/>
      </w:r>
      <w:r>
        <w:t xml:space="preserve"> Reddie, Richard. Abolition: The struggle to abolish slavery in the British colonies. Lion.2007. Pages 114-115. </w:t>
      </w:r>
    </w:p>
  </w:endnote>
  <w:endnote w:id="36">
    <w:p w14:paraId="46DD5C80" w14:textId="77777777" w:rsidR="00D02A59" w:rsidRDefault="00D02A59" w:rsidP="00D02A59">
      <w:pPr>
        <w:pStyle w:val="EndnoteText"/>
      </w:pPr>
      <w:r>
        <w:rPr>
          <w:rStyle w:val="EndnoteReference"/>
        </w:rPr>
        <w:endnoteRef/>
      </w:r>
      <w:r>
        <w:t xml:space="preserve"> James, C.L.R. The Black Jacobins. </w:t>
      </w:r>
      <w:bookmarkStart w:id="4" w:name="_Hlk165638484"/>
      <w:r w:rsidRPr="00C27701">
        <w:t xml:space="preserve">Toussaint L'Ouverture </w:t>
      </w:r>
      <w:bookmarkEnd w:id="4"/>
      <w:r w:rsidRPr="00C27701">
        <w:t>and the San Domingo Revolution</w:t>
      </w:r>
      <w:r>
        <w:t xml:space="preserve">. Penguin. 2001. </w:t>
      </w:r>
    </w:p>
  </w:endnote>
  <w:endnote w:id="37">
    <w:p w14:paraId="35326F3F" w14:textId="77777777" w:rsidR="00D02A59" w:rsidRDefault="00D02A59" w:rsidP="00D02A59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8B3421">
        <w:t>https://www.theguardian.com/world/2024/apr/18/haiti-france-reparations</w:t>
      </w:r>
    </w:p>
  </w:endnote>
  <w:endnote w:id="38">
    <w:p w14:paraId="6BB6E265" w14:textId="2EAF7472" w:rsidR="001203D1" w:rsidRDefault="001203D1">
      <w:pPr>
        <w:pStyle w:val="EndnoteText"/>
      </w:pPr>
      <w:r>
        <w:rPr>
          <w:rStyle w:val="EndnoteReference"/>
        </w:rPr>
        <w:endnoteRef/>
      </w:r>
      <w:r>
        <w:t xml:space="preserve"> Black, Clinton V. History of Jamaica. </w:t>
      </w:r>
      <w:r w:rsidR="00A92BE0">
        <w:t xml:space="preserve">Longman. </w:t>
      </w:r>
      <w:r w:rsidR="005428EA">
        <w:t>1983. Pages 105-</w:t>
      </w:r>
      <w:r w:rsidR="00CB1B8D">
        <w:t>107.</w:t>
      </w:r>
    </w:p>
  </w:endnote>
  <w:endnote w:id="39">
    <w:p w14:paraId="445566DA" w14:textId="424E0D9D" w:rsidR="00FE0453" w:rsidRDefault="00FE0453">
      <w:pPr>
        <w:pStyle w:val="EndnoteText"/>
      </w:pPr>
      <w:r>
        <w:rPr>
          <w:rStyle w:val="EndnoteReference"/>
        </w:rPr>
        <w:endnoteRef/>
      </w:r>
      <w:r>
        <w:t xml:space="preserve"> Op. cit. </w:t>
      </w:r>
      <w:r w:rsidRPr="003C27F5">
        <w:t>H</w:t>
      </w:r>
      <w:proofErr w:type="spellStart"/>
      <w:r w:rsidRPr="003C27F5">
        <w:rPr>
          <w:lang w:val="en-US"/>
        </w:rPr>
        <w:t>ochschild</w:t>
      </w:r>
      <w:proofErr w:type="spellEnd"/>
      <w:r w:rsidRPr="003C27F5">
        <w:rPr>
          <w:lang w:val="en-US"/>
        </w:rPr>
        <w:t>. Page</w:t>
      </w:r>
      <w:r w:rsidR="00514086">
        <w:rPr>
          <w:lang w:val="en-US"/>
        </w:rPr>
        <w:t>s 250 -253</w:t>
      </w:r>
      <w:r>
        <w:rPr>
          <w:lang w:val="en-US"/>
        </w:rPr>
        <w:t>.</w:t>
      </w:r>
    </w:p>
  </w:endnote>
  <w:endnote w:id="40">
    <w:p w14:paraId="75DCC722" w14:textId="0D1CA3A2" w:rsidR="00732F21" w:rsidRDefault="00732F21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515927">
        <w:t xml:space="preserve">Op. cit. </w:t>
      </w:r>
      <w:r w:rsidRPr="00097432">
        <w:t>Hart</w:t>
      </w:r>
      <w:r>
        <w:t>. Pages 33 -36.</w:t>
      </w:r>
    </w:p>
  </w:endnote>
  <w:endnote w:id="41">
    <w:p w14:paraId="16AEA6BF" w14:textId="741B9861" w:rsidR="00DC0FF9" w:rsidRDefault="00DC0FF9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336246" w:rsidRPr="00336246">
        <w:t>Brady, Terence and Jones, Evan. The fight against slavery. BBC books. 1974.</w:t>
      </w:r>
      <w:r w:rsidR="00014B51">
        <w:t>P</w:t>
      </w:r>
      <w:r w:rsidR="00FE07F8">
        <w:t>ages 111 – 112.</w:t>
      </w:r>
    </w:p>
  </w:endnote>
  <w:endnote w:id="42">
    <w:p w14:paraId="33B4FD26" w14:textId="2688E987" w:rsidR="009373AA" w:rsidRDefault="009373AA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spellStart"/>
      <w:r w:rsidRPr="009373AA">
        <w:t>Walvin</w:t>
      </w:r>
      <w:proofErr w:type="spellEnd"/>
      <w:r w:rsidRPr="009373AA">
        <w:t>, James. Britain’s slave empire. Tempus Books. 2007.</w:t>
      </w:r>
      <w:r w:rsidR="00E71E9D">
        <w:t xml:space="preserve"> Page 195. </w:t>
      </w:r>
    </w:p>
  </w:endnote>
  <w:endnote w:id="43">
    <w:p w14:paraId="3D328431" w14:textId="71A7F322" w:rsidR="003B166A" w:rsidRDefault="003B166A">
      <w:pPr>
        <w:pStyle w:val="EndnoteText"/>
      </w:pPr>
      <w:r>
        <w:rPr>
          <w:rStyle w:val="EndnoteReference"/>
        </w:rPr>
        <w:endnoteRef/>
      </w:r>
      <w:r>
        <w:t xml:space="preserve"> See: </w:t>
      </w:r>
      <w:r w:rsidRPr="003B166A">
        <w:t>https://www.telegraph.co.uk/news/2020/06/17/government-finished-paying-uks-slavery-debt-2015/</w:t>
      </w:r>
    </w:p>
  </w:endnote>
  <w:endnote w:id="44">
    <w:p w14:paraId="38CD4244" w14:textId="77777777" w:rsidR="00FA3049" w:rsidRPr="00844E74" w:rsidRDefault="00FA3049" w:rsidP="00FA3049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US"/>
        </w:rPr>
        <w:t xml:space="preserve">See: </w:t>
      </w:r>
      <w:r w:rsidRPr="00844E74">
        <w:rPr>
          <w:lang w:val="en-US"/>
        </w:rPr>
        <w:t>https://www.ucl.ac.uk/lbs/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5178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6C955F" w14:textId="234044EA" w:rsidR="00A33C59" w:rsidRDefault="00A33C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691427" w14:textId="77777777" w:rsidR="00A33C59" w:rsidRDefault="00A3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31546" w14:textId="77777777" w:rsidR="00A6543F" w:rsidRDefault="00A6543F" w:rsidP="00666CCC">
      <w:pPr>
        <w:spacing w:after="0" w:line="240" w:lineRule="auto"/>
      </w:pPr>
      <w:r>
        <w:separator/>
      </w:r>
    </w:p>
  </w:footnote>
  <w:footnote w:type="continuationSeparator" w:id="0">
    <w:p w14:paraId="1B495034" w14:textId="77777777" w:rsidR="00A6543F" w:rsidRDefault="00A6543F" w:rsidP="00666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FC8"/>
    <w:multiLevelType w:val="hybridMultilevel"/>
    <w:tmpl w:val="A7A05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115CB"/>
    <w:multiLevelType w:val="hybridMultilevel"/>
    <w:tmpl w:val="8A905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077971">
    <w:abstractNumId w:val="1"/>
  </w:num>
  <w:num w:numId="2" w16cid:durableId="683288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85"/>
    <w:rsid w:val="000019E5"/>
    <w:rsid w:val="00002211"/>
    <w:rsid w:val="000074C7"/>
    <w:rsid w:val="00011B88"/>
    <w:rsid w:val="00014B51"/>
    <w:rsid w:val="00022024"/>
    <w:rsid w:val="00044E9C"/>
    <w:rsid w:val="000479F5"/>
    <w:rsid w:val="000504CD"/>
    <w:rsid w:val="00050DA1"/>
    <w:rsid w:val="00053C81"/>
    <w:rsid w:val="0006175F"/>
    <w:rsid w:val="00071E75"/>
    <w:rsid w:val="00095BD7"/>
    <w:rsid w:val="0009761F"/>
    <w:rsid w:val="000A68BF"/>
    <w:rsid w:val="000B6C0A"/>
    <w:rsid w:val="000C17E7"/>
    <w:rsid w:val="000C1E97"/>
    <w:rsid w:val="000D0B6F"/>
    <w:rsid w:val="000D6E87"/>
    <w:rsid w:val="000E1B18"/>
    <w:rsid w:val="000E25AC"/>
    <w:rsid w:val="000E4B16"/>
    <w:rsid w:val="000F1726"/>
    <w:rsid w:val="000F6D94"/>
    <w:rsid w:val="000F7F30"/>
    <w:rsid w:val="00102042"/>
    <w:rsid w:val="00103529"/>
    <w:rsid w:val="0010393D"/>
    <w:rsid w:val="001136DC"/>
    <w:rsid w:val="00114B28"/>
    <w:rsid w:val="0011596B"/>
    <w:rsid w:val="001203D1"/>
    <w:rsid w:val="00125A11"/>
    <w:rsid w:val="00135F66"/>
    <w:rsid w:val="00136284"/>
    <w:rsid w:val="00172D8F"/>
    <w:rsid w:val="00173CB3"/>
    <w:rsid w:val="0018285E"/>
    <w:rsid w:val="001A4532"/>
    <w:rsid w:val="001A56B6"/>
    <w:rsid w:val="001B7115"/>
    <w:rsid w:val="001D107E"/>
    <w:rsid w:val="001D1F37"/>
    <w:rsid w:val="001D308B"/>
    <w:rsid w:val="001E6D86"/>
    <w:rsid w:val="001E78B0"/>
    <w:rsid w:val="00232EDB"/>
    <w:rsid w:val="00241B89"/>
    <w:rsid w:val="002520A2"/>
    <w:rsid w:val="00252439"/>
    <w:rsid w:val="0025563E"/>
    <w:rsid w:val="0026203B"/>
    <w:rsid w:val="00265B3F"/>
    <w:rsid w:val="002703AA"/>
    <w:rsid w:val="00271921"/>
    <w:rsid w:val="00272507"/>
    <w:rsid w:val="002763C4"/>
    <w:rsid w:val="00290620"/>
    <w:rsid w:val="002917F0"/>
    <w:rsid w:val="002939B1"/>
    <w:rsid w:val="00293BAA"/>
    <w:rsid w:val="002966B7"/>
    <w:rsid w:val="002B0EBD"/>
    <w:rsid w:val="002C2F5F"/>
    <w:rsid w:val="002C49B8"/>
    <w:rsid w:val="002C5960"/>
    <w:rsid w:val="002C78F7"/>
    <w:rsid w:val="002E0453"/>
    <w:rsid w:val="002F0A0B"/>
    <w:rsid w:val="0030348A"/>
    <w:rsid w:val="00307CC0"/>
    <w:rsid w:val="00312C86"/>
    <w:rsid w:val="003156A5"/>
    <w:rsid w:val="0032796B"/>
    <w:rsid w:val="00331DA7"/>
    <w:rsid w:val="003334A4"/>
    <w:rsid w:val="00334132"/>
    <w:rsid w:val="00336246"/>
    <w:rsid w:val="00344905"/>
    <w:rsid w:val="003468D5"/>
    <w:rsid w:val="00350C7E"/>
    <w:rsid w:val="00352F45"/>
    <w:rsid w:val="00365962"/>
    <w:rsid w:val="00374AEE"/>
    <w:rsid w:val="00381AC7"/>
    <w:rsid w:val="003842BA"/>
    <w:rsid w:val="003845B0"/>
    <w:rsid w:val="00384720"/>
    <w:rsid w:val="003858D8"/>
    <w:rsid w:val="0039283C"/>
    <w:rsid w:val="003949ED"/>
    <w:rsid w:val="003967AB"/>
    <w:rsid w:val="003A353D"/>
    <w:rsid w:val="003A4C62"/>
    <w:rsid w:val="003B166A"/>
    <w:rsid w:val="003B1EB9"/>
    <w:rsid w:val="003B244A"/>
    <w:rsid w:val="003B7E9E"/>
    <w:rsid w:val="003C27F5"/>
    <w:rsid w:val="003C3B85"/>
    <w:rsid w:val="003C4027"/>
    <w:rsid w:val="003C69C0"/>
    <w:rsid w:val="003D3804"/>
    <w:rsid w:val="003E0CA8"/>
    <w:rsid w:val="003F4FC8"/>
    <w:rsid w:val="003F5FB2"/>
    <w:rsid w:val="003F7354"/>
    <w:rsid w:val="00434B6A"/>
    <w:rsid w:val="00442BBF"/>
    <w:rsid w:val="00443748"/>
    <w:rsid w:val="00445932"/>
    <w:rsid w:val="004608B7"/>
    <w:rsid w:val="00462E9A"/>
    <w:rsid w:val="00465058"/>
    <w:rsid w:val="004675D5"/>
    <w:rsid w:val="004A5B8A"/>
    <w:rsid w:val="004A73CA"/>
    <w:rsid w:val="004A7A7B"/>
    <w:rsid w:val="004B28D5"/>
    <w:rsid w:val="004B3027"/>
    <w:rsid w:val="004C15A4"/>
    <w:rsid w:val="004C23C5"/>
    <w:rsid w:val="004C3792"/>
    <w:rsid w:val="004C5743"/>
    <w:rsid w:val="004D1944"/>
    <w:rsid w:val="004E3D97"/>
    <w:rsid w:val="004E63E9"/>
    <w:rsid w:val="004F529A"/>
    <w:rsid w:val="004F758B"/>
    <w:rsid w:val="00500085"/>
    <w:rsid w:val="00503819"/>
    <w:rsid w:val="00504BF9"/>
    <w:rsid w:val="00511D5F"/>
    <w:rsid w:val="00514086"/>
    <w:rsid w:val="00515927"/>
    <w:rsid w:val="00521391"/>
    <w:rsid w:val="00524B55"/>
    <w:rsid w:val="00531E20"/>
    <w:rsid w:val="0053511B"/>
    <w:rsid w:val="00537B3D"/>
    <w:rsid w:val="005428EA"/>
    <w:rsid w:val="005468A8"/>
    <w:rsid w:val="00551A53"/>
    <w:rsid w:val="00562045"/>
    <w:rsid w:val="00570E66"/>
    <w:rsid w:val="00582BB2"/>
    <w:rsid w:val="00584176"/>
    <w:rsid w:val="00584D4C"/>
    <w:rsid w:val="005928C4"/>
    <w:rsid w:val="00597BB5"/>
    <w:rsid w:val="005A322D"/>
    <w:rsid w:val="005A4DAE"/>
    <w:rsid w:val="005B01DB"/>
    <w:rsid w:val="005C3144"/>
    <w:rsid w:val="005D1E5F"/>
    <w:rsid w:val="005D6D54"/>
    <w:rsid w:val="005F4C7D"/>
    <w:rsid w:val="005F4D46"/>
    <w:rsid w:val="006005D9"/>
    <w:rsid w:val="00602424"/>
    <w:rsid w:val="00604EC4"/>
    <w:rsid w:val="00611F00"/>
    <w:rsid w:val="00621253"/>
    <w:rsid w:val="0062238D"/>
    <w:rsid w:val="00624455"/>
    <w:rsid w:val="006369D4"/>
    <w:rsid w:val="00641AA2"/>
    <w:rsid w:val="0064784E"/>
    <w:rsid w:val="0065591B"/>
    <w:rsid w:val="006569B3"/>
    <w:rsid w:val="00664549"/>
    <w:rsid w:val="00666CCC"/>
    <w:rsid w:val="00677500"/>
    <w:rsid w:val="006821EB"/>
    <w:rsid w:val="00682E84"/>
    <w:rsid w:val="006868AD"/>
    <w:rsid w:val="00690576"/>
    <w:rsid w:val="0069307C"/>
    <w:rsid w:val="00695335"/>
    <w:rsid w:val="006B4295"/>
    <w:rsid w:val="006B4E15"/>
    <w:rsid w:val="006B5420"/>
    <w:rsid w:val="006B6769"/>
    <w:rsid w:val="006C2935"/>
    <w:rsid w:val="006E0635"/>
    <w:rsid w:val="006E0CF0"/>
    <w:rsid w:val="006E4749"/>
    <w:rsid w:val="006F367E"/>
    <w:rsid w:val="00700355"/>
    <w:rsid w:val="00705F0C"/>
    <w:rsid w:val="00711AC1"/>
    <w:rsid w:val="00724C06"/>
    <w:rsid w:val="007268C3"/>
    <w:rsid w:val="007274F9"/>
    <w:rsid w:val="00727672"/>
    <w:rsid w:val="0073134C"/>
    <w:rsid w:val="00732F21"/>
    <w:rsid w:val="00735DFE"/>
    <w:rsid w:val="00736F1B"/>
    <w:rsid w:val="00737662"/>
    <w:rsid w:val="0074222D"/>
    <w:rsid w:val="00743C86"/>
    <w:rsid w:val="00745FCE"/>
    <w:rsid w:val="007471FA"/>
    <w:rsid w:val="007479C8"/>
    <w:rsid w:val="00751327"/>
    <w:rsid w:val="007563CB"/>
    <w:rsid w:val="00760AEC"/>
    <w:rsid w:val="00767922"/>
    <w:rsid w:val="0077517E"/>
    <w:rsid w:val="00786B3E"/>
    <w:rsid w:val="007B69DE"/>
    <w:rsid w:val="007B6C87"/>
    <w:rsid w:val="007C1D67"/>
    <w:rsid w:val="007D76AA"/>
    <w:rsid w:val="007E1C4B"/>
    <w:rsid w:val="007E28C5"/>
    <w:rsid w:val="007F0098"/>
    <w:rsid w:val="007F0403"/>
    <w:rsid w:val="00802122"/>
    <w:rsid w:val="00802BD3"/>
    <w:rsid w:val="00812D56"/>
    <w:rsid w:val="00816D42"/>
    <w:rsid w:val="00833C24"/>
    <w:rsid w:val="00834FC2"/>
    <w:rsid w:val="0083655C"/>
    <w:rsid w:val="008442E3"/>
    <w:rsid w:val="008666B0"/>
    <w:rsid w:val="00871809"/>
    <w:rsid w:val="00871AB4"/>
    <w:rsid w:val="0087707A"/>
    <w:rsid w:val="008774EC"/>
    <w:rsid w:val="00883D0A"/>
    <w:rsid w:val="00887E18"/>
    <w:rsid w:val="00891B37"/>
    <w:rsid w:val="008948E0"/>
    <w:rsid w:val="008A4FF0"/>
    <w:rsid w:val="008B20B3"/>
    <w:rsid w:val="008B3421"/>
    <w:rsid w:val="008B5587"/>
    <w:rsid w:val="008C488E"/>
    <w:rsid w:val="008D038F"/>
    <w:rsid w:val="008D0C2B"/>
    <w:rsid w:val="008D5802"/>
    <w:rsid w:val="008E060D"/>
    <w:rsid w:val="008F7CCB"/>
    <w:rsid w:val="009003C1"/>
    <w:rsid w:val="0090286B"/>
    <w:rsid w:val="009050D2"/>
    <w:rsid w:val="00905DA9"/>
    <w:rsid w:val="00907063"/>
    <w:rsid w:val="00915097"/>
    <w:rsid w:val="00920D6C"/>
    <w:rsid w:val="00930396"/>
    <w:rsid w:val="00931F1E"/>
    <w:rsid w:val="00936677"/>
    <w:rsid w:val="00937165"/>
    <w:rsid w:val="009373AA"/>
    <w:rsid w:val="0095704B"/>
    <w:rsid w:val="00962B53"/>
    <w:rsid w:val="009646D3"/>
    <w:rsid w:val="009665D0"/>
    <w:rsid w:val="00966A85"/>
    <w:rsid w:val="00967F1F"/>
    <w:rsid w:val="009719A3"/>
    <w:rsid w:val="00972E89"/>
    <w:rsid w:val="00974B72"/>
    <w:rsid w:val="009778AA"/>
    <w:rsid w:val="0099095B"/>
    <w:rsid w:val="00991369"/>
    <w:rsid w:val="009A0581"/>
    <w:rsid w:val="009A46A7"/>
    <w:rsid w:val="009A7BE4"/>
    <w:rsid w:val="009B7CC4"/>
    <w:rsid w:val="009C5C28"/>
    <w:rsid w:val="009C600C"/>
    <w:rsid w:val="009C751B"/>
    <w:rsid w:val="009D3E7C"/>
    <w:rsid w:val="009E6F5E"/>
    <w:rsid w:val="00A0178B"/>
    <w:rsid w:val="00A11F84"/>
    <w:rsid w:val="00A16167"/>
    <w:rsid w:val="00A27D7E"/>
    <w:rsid w:val="00A300B2"/>
    <w:rsid w:val="00A33C59"/>
    <w:rsid w:val="00A36FEE"/>
    <w:rsid w:val="00A42166"/>
    <w:rsid w:val="00A42A29"/>
    <w:rsid w:val="00A44DC0"/>
    <w:rsid w:val="00A51733"/>
    <w:rsid w:val="00A5458E"/>
    <w:rsid w:val="00A55C5C"/>
    <w:rsid w:val="00A57CF2"/>
    <w:rsid w:val="00A6543F"/>
    <w:rsid w:val="00A71F2B"/>
    <w:rsid w:val="00A72E28"/>
    <w:rsid w:val="00A73C45"/>
    <w:rsid w:val="00A82B08"/>
    <w:rsid w:val="00A92BE0"/>
    <w:rsid w:val="00A97BFB"/>
    <w:rsid w:val="00AB3568"/>
    <w:rsid w:val="00AC1BF0"/>
    <w:rsid w:val="00AD4056"/>
    <w:rsid w:val="00AE32B2"/>
    <w:rsid w:val="00AE46D8"/>
    <w:rsid w:val="00AF6F59"/>
    <w:rsid w:val="00AF714B"/>
    <w:rsid w:val="00AF7636"/>
    <w:rsid w:val="00B04B64"/>
    <w:rsid w:val="00B06AAC"/>
    <w:rsid w:val="00B07422"/>
    <w:rsid w:val="00B10583"/>
    <w:rsid w:val="00B137EA"/>
    <w:rsid w:val="00B149FE"/>
    <w:rsid w:val="00B168AB"/>
    <w:rsid w:val="00B252F9"/>
    <w:rsid w:val="00B27ACF"/>
    <w:rsid w:val="00B320D5"/>
    <w:rsid w:val="00B364EE"/>
    <w:rsid w:val="00B4582C"/>
    <w:rsid w:val="00B611B7"/>
    <w:rsid w:val="00B620F8"/>
    <w:rsid w:val="00B63010"/>
    <w:rsid w:val="00B63AC6"/>
    <w:rsid w:val="00B662D5"/>
    <w:rsid w:val="00B77EDE"/>
    <w:rsid w:val="00B84153"/>
    <w:rsid w:val="00B85961"/>
    <w:rsid w:val="00B91F10"/>
    <w:rsid w:val="00B93977"/>
    <w:rsid w:val="00B94F9F"/>
    <w:rsid w:val="00BA4C03"/>
    <w:rsid w:val="00BB7BC3"/>
    <w:rsid w:val="00BC0DF5"/>
    <w:rsid w:val="00BD33CD"/>
    <w:rsid w:val="00BE2D9F"/>
    <w:rsid w:val="00BE482F"/>
    <w:rsid w:val="00BE7329"/>
    <w:rsid w:val="00BF20E1"/>
    <w:rsid w:val="00BF2935"/>
    <w:rsid w:val="00BF3DC6"/>
    <w:rsid w:val="00BF3F25"/>
    <w:rsid w:val="00C0397F"/>
    <w:rsid w:val="00C0688E"/>
    <w:rsid w:val="00C1022E"/>
    <w:rsid w:val="00C14899"/>
    <w:rsid w:val="00C16F2D"/>
    <w:rsid w:val="00C2033A"/>
    <w:rsid w:val="00C22580"/>
    <w:rsid w:val="00C23E0A"/>
    <w:rsid w:val="00C26D6D"/>
    <w:rsid w:val="00C26F7F"/>
    <w:rsid w:val="00C27701"/>
    <w:rsid w:val="00C3073E"/>
    <w:rsid w:val="00C3281A"/>
    <w:rsid w:val="00C45AA1"/>
    <w:rsid w:val="00C46B2E"/>
    <w:rsid w:val="00C508EC"/>
    <w:rsid w:val="00C545E1"/>
    <w:rsid w:val="00C55A5E"/>
    <w:rsid w:val="00C57373"/>
    <w:rsid w:val="00C62C4A"/>
    <w:rsid w:val="00C65E7C"/>
    <w:rsid w:val="00C7023E"/>
    <w:rsid w:val="00C82287"/>
    <w:rsid w:val="00C856A9"/>
    <w:rsid w:val="00C87895"/>
    <w:rsid w:val="00CA501C"/>
    <w:rsid w:val="00CA517B"/>
    <w:rsid w:val="00CB1B8D"/>
    <w:rsid w:val="00CB3A27"/>
    <w:rsid w:val="00CD019A"/>
    <w:rsid w:val="00CD1DE7"/>
    <w:rsid w:val="00CD2F81"/>
    <w:rsid w:val="00CD3D6F"/>
    <w:rsid w:val="00CD4F95"/>
    <w:rsid w:val="00CE07E6"/>
    <w:rsid w:val="00CE2F04"/>
    <w:rsid w:val="00CF0BDE"/>
    <w:rsid w:val="00CF2F6B"/>
    <w:rsid w:val="00D00A04"/>
    <w:rsid w:val="00D02A59"/>
    <w:rsid w:val="00D04F45"/>
    <w:rsid w:val="00D06068"/>
    <w:rsid w:val="00D11727"/>
    <w:rsid w:val="00D216EE"/>
    <w:rsid w:val="00D329CC"/>
    <w:rsid w:val="00D34D79"/>
    <w:rsid w:val="00D34E11"/>
    <w:rsid w:val="00D373FA"/>
    <w:rsid w:val="00D37483"/>
    <w:rsid w:val="00D47852"/>
    <w:rsid w:val="00D62667"/>
    <w:rsid w:val="00D66CFB"/>
    <w:rsid w:val="00D813E2"/>
    <w:rsid w:val="00D90017"/>
    <w:rsid w:val="00D9007C"/>
    <w:rsid w:val="00D9167F"/>
    <w:rsid w:val="00D91C5B"/>
    <w:rsid w:val="00D92DA4"/>
    <w:rsid w:val="00D96D64"/>
    <w:rsid w:val="00DA314B"/>
    <w:rsid w:val="00DA3979"/>
    <w:rsid w:val="00DA69B4"/>
    <w:rsid w:val="00DB0AD3"/>
    <w:rsid w:val="00DB1C13"/>
    <w:rsid w:val="00DB2905"/>
    <w:rsid w:val="00DB3430"/>
    <w:rsid w:val="00DB4E92"/>
    <w:rsid w:val="00DB54F5"/>
    <w:rsid w:val="00DB717E"/>
    <w:rsid w:val="00DC0FF9"/>
    <w:rsid w:val="00DC49D4"/>
    <w:rsid w:val="00DC51F0"/>
    <w:rsid w:val="00DC7C8E"/>
    <w:rsid w:val="00DD4006"/>
    <w:rsid w:val="00DF0F92"/>
    <w:rsid w:val="00DF77BF"/>
    <w:rsid w:val="00E049BC"/>
    <w:rsid w:val="00E20D77"/>
    <w:rsid w:val="00E2183A"/>
    <w:rsid w:val="00E2256B"/>
    <w:rsid w:val="00E308F2"/>
    <w:rsid w:val="00E43B09"/>
    <w:rsid w:val="00E51C6F"/>
    <w:rsid w:val="00E53297"/>
    <w:rsid w:val="00E544DC"/>
    <w:rsid w:val="00E54BD8"/>
    <w:rsid w:val="00E61498"/>
    <w:rsid w:val="00E64A58"/>
    <w:rsid w:val="00E71E9D"/>
    <w:rsid w:val="00E74FEC"/>
    <w:rsid w:val="00E7728C"/>
    <w:rsid w:val="00E8066D"/>
    <w:rsid w:val="00E81BC6"/>
    <w:rsid w:val="00E870C5"/>
    <w:rsid w:val="00E92B94"/>
    <w:rsid w:val="00E976C8"/>
    <w:rsid w:val="00EB3367"/>
    <w:rsid w:val="00EB3CF2"/>
    <w:rsid w:val="00EB4AF0"/>
    <w:rsid w:val="00EB6C0D"/>
    <w:rsid w:val="00EC0B76"/>
    <w:rsid w:val="00ED0F2F"/>
    <w:rsid w:val="00ED155C"/>
    <w:rsid w:val="00ED5797"/>
    <w:rsid w:val="00EE2C39"/>
    <w:rsid w:val="00EE49EA"/>
    <w:rsid w:val="00EE6FFE"/>
    <w:rsid w:val="00EF0282"/>
    <w:rsid w:val="00EF09C5"/>
    <w:rsid w:val="00EF202F"/>
    <w:rsid w:val="00EF2D7C"/>
    <w:rsid w:val="00F01388"/>
    <w:rsid w:val="00F02B9F"/>
    <w:rsid w:val="00F06C7B"/>
    <w:rsid w:val="00F10D32"/>
    <w:rsid w:val="00F14286"/>
    <w:rsid w:val="00F24D28"/>
    <w:rsid w:val="00F309FE"/>
    <w:rsid w:val="00F46B3A"/>
    <w:rsid w:val="00F50128"/>
    <w:rsid w:val="00F50718"/>
    <w:rsid w:val="00F50E09"/>
    <w:rsid w:val="00F51D9E"/>
    <w:rsid w:val="00F617F7"/>
    <w:rsid w:val="00F6737E"/>
    <w:rsid w:val="00F701FF"/>
    <w:rsid w:val="00F75320"/>
    <w:rsid w:val="00F7561D"/>
    <w:rsid w:val="00F767FC"/>
    <w:rsid w:val="00F77186"/>
    <w:rsid w:val="00F8192C"/>
    <w:rsid w:val="00F84234"/>
    <w:rsid w:val="00F85A86"/>
    <w:rsid w:val="00F865FA"/>
    <w:rsid w:val="00F86C9C"/>
    <w:rsid w:val="00F86E45"/>
    <w:rsid w:val="00F9113B"/>
    <w:rsid w:val="00F95F7B"/>
    <w:rsid w:val="00F964F7"/>
    <w:rsid w:val="00FA3049"/>
    <w:rsid w:val="00FA5C97"/>
    <w:rsid w:val="00FB6E6D"/>
    <w:rsid w:val="00FC2708"/>
    <w:rsid w:val="00FC415E"/>
    <w:rsid w:val="00FC633B"/>
    <w:rsid w:val="00FD1DCF"/>
    <w:rsid w:val="00FD4CA6"/>
    <w:rsid w:val="00FD50EC"/>
    <w:rsid w:val="00FD638F"/>
    <w:rsid w:val="00FE0453"/>
    <w:rsid w:val="00FE07F8"/>
    <w:rsid w:val="00FE2E9D"/>
    <w:rsid w:val="00FE578A"/>
    <w:rsid w:val="00FE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BA4A6"/>
  <w15:chartTrackingRefBased/>
  <w15:docId w15:val="{12658216-682D-43ED-BA1B-A1F10F6C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4DAE"/>
    <w:pPr>
      <w:jc w:val="center"/>
      <w:outlineLvl w:val="0"/>
    </w:pPr>
    <w:rPr>
      <w:rFonts w:ascii="Calibri" w:hAnsi="Calibri" w:cs="Calibri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4DAE"/>
    <w:pPr>
      <w:spacing w:after="0" w:line="240" w:lineRule="auto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B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B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DAE"/>
    <w:rPr>
      <w:rFonts w:ascii="Calibri" w:hAnsi="Calibri" w:cs="Calibri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4DAE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B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B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B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B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B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B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B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B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B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B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B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B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B85"/>
    <w:rPr>
      <w:b/>
      <w:bCs/>
      <w:smallCaps/>
      <w:color w:val="2F5496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66CC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66CC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66CC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33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C59"/>
  </w:style>
  <w:style w:type="paragraph" w:styleId="Footer">
    <w:name w:val="footer"/>
    <w:basedOn w:val="Normal"/>
    <w:link w:val="FooterChar"/>
    <w:uiPriority w:val="99"/>
    <w:unhideWhenUsed/>
    <w:rsid w:val="00A33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35767-032F-476A-8310-3FF88C24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Reddie</dc:creator>
  <cp:keywords/>
  <dc:description/>
  <cp:lastModifiedBy>Dave Chadwick</cp:lastModifiedBy>
  <cp:revision>3</cp:revision>
  <dcterms:created xsi:type="dcterms:W3CDTF">2024-06-10T15:40:00Z</dcterms:created>
  <dcterms:modified xsi:type="dcterms:W3CDTF">2024-06-10T15:42:00Z</dcterms:modified>
</cp:coreProperties>
</file>